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C350356" w14:textId="77777777" w:rsidR="00BD1764" w:rsidRPr="00BD1764" w:rsidRDefault="000E1318" w:rsidP="00017B3D">
      <w:pPr>
        <w:pStyle w:val="Titre1"/>
        <w:tabs>
          <w:tab w:val="left" w:pos="4253"/>
        </w:tabs>
      </w:pPr>
      <w:r>
        <w:t>Le bruit de la chute</w:t>
      </w:r>
    </w:p>
    <w:p w14:paraId="18CDE684" w14:textId="77777777" w:rsidR="00880A05" w:rsidRPr="00880A05" w:rsidRDefault="00880A05" w:rsidP="00880A05">
      <w:pPr>
        <w:rPr>
          <w:sz w:val="11"/>
        </w:rPr>
      </w:pPr>
    </w:p>
    <w:p w14:paraId="2E111B90" w14:textId="101E86EB" w:rsidR="004F0FF1" w:rsidRDefault="00EB5DB4" w:rsidP="004F0FF1">
      <w:pPr>
        <w:pStyle w:val="Titre2"/>
        <w:rPr>
          <w:color w:val="595959" w:themeColor="text1" w:themeTint="A6"/>
        </w:rPr>
      </w:pPr>
      <w:r w:rsidRPr="00BD1764">
        <w:rPr>
          <w:color w:val="595959" w:themeColor="text1" w:themeTint="A6"/>
        </w:rPr>
        <w:t>Une activit</w:t>
      </w:r>
      <w:r w:rsidR="00875478">
        <w:rPr>
          <w:color w:val="595959" w:themeColor="text1" w:themeTint="A6"/>
        </w:rPr>
        <w:t>é</w:t>
      </w:r>
      <w:r w:rsidRPr="00BD1764">
        <w:rPr>
          <w:color w:val="595959" w:themeColor="text1" w:themeTint="A6"/>
        </w:rPr>
        <w:t xml:space="preserve"> expérimentale </w:t>
      </w:r>
      <w:r w:rsidR="004F0FF1" w:rsidRPr="004F0FF1">
        <w:rPr>
          <w:color w:val="595959" w:themeColor="text1" w:themeTint="A6"/>
        </w:rPr>
        <w:t>qui permet de mesurer une hauteur</w:t>
      </w:r>
    </w:p>
    <w:p w14:paraId="615B3356" w14:textId="77777777" w:rsidR="005B2686" w:rsidRDefault="004F0FF1" w:rsidP="004F0FF1">
      <w:pPr>
        <w:pStyle w:val="Titre2"/>
        <w:rPr>
          <w:color w:val="595959" w:themeColor="text1" w:themeTint="A6"/>
        </w:rPr>
      </w:pPr>
      <w:r w:rsidRPr="004F0FF1">
        <w:rPr>
          <w:color w:val="595959" w:themeColor="text1" w:themeTint="A6"/>
        </w:rPr>
        <w:t>à l’aide d’un smartphone et d’une loi physique</w:t>
      </w:r>
      <w:r w:rsidR="007F1089" w:rsidRPr="007F1089">
        <w:rPr>
          <w:color w:val="595959" w:themeColor="text1" w:themeTint="A6"/>
        </w:rPr>
        <w:t>.</w:t>
      </w:r>
    </w:p>
    <w:p w14:paraId="02CD43C9" w14:textId="77777777" w:rsidR="005656C0" w:rsidRPr="005656C0" w:rsidRDefault="005656C0" w:rsidP="005656C0">
      <w:pPr>
        <w:rPr>
          <w:lang w:val="fr-FR"/>
        </w:rPr>
      </w:pPr>
    </w:p>
    <w:p w14:paraId="17AE2BD2" w14:textId="79CCC7C8" w:rsidR="006541BE" w:rsidRPr="004106D5" w:rsidRDefault="00C56AF5">
      <w:pPr>
        <w:jc w:val="center"/>
        <w:rPr>
          <w:b/>
          <w:sz w:val="21"/>
        </w:rPr>
      </w:pPr>
      <w:r>
        <w:rPr>
          <w:b/>
          <w:noProof/>
          <w:sz w:val="21"/>
          <w:lang w:val="fr-FR"/>
        </w:rPr>
        <mc:AlternateContent>
          <mc:Choice Requires="wps">
            <w:drawing>
              <wp:anchor distT="0" distB="0" distL="114300" distR="114300" simplePos="0" relativeHeight="251671552" behindDoc="0" locked="0" layoutInCell="1" allowOverlap="1" wp14:anchorId="5BCDD941" wp14:editId="25AEB0D7">
                <wp:simplePos x="0" y="0"/>
                <wp:positionH relativeFrom="column">
                  <wp:posOffset>2757805</wp:posOffset>
                </wp:positionH>
                <wp:positionV relativeFrom="paragraph">
                  <wp:posOffset>154940</wp:posOffset>
                </wp:positionV>
                <wp:extent cx="3445459" cy="399245"/>
                <wp:effectExtent l="12700" t="12700" r="9525" b="7620"/>
                <wp:wrapNone/>
                <wp:docPr id="25" name="Rectangle à coins arrondis 25"/>
                <wp:cNvGraphicFramePr/>
                <a:graphic xmlns:a="http://schemas.openxmlformats.org/drawingml/2006/main">
                  <a:graphicData uri="http://schemas.microsoft.com/office/word/2010/wordprocessingShape">
                    <wps:wsp>
                      <wps:cNvSpPr/>
                      <wps:spPr>
                        <a:xfrm>
                          <a:off x="0" y="0"/>
                          <a:ext cx="3445459" cy="399245"/>
                        </a:xfrm>
                        <a:prstGeom prst="roundRect">
                          <a:avLst/>
                        </a:prstGeom>
                        <a:solidFill>
                          <a:schemeClr val="bg1"/>
                        </a:solidFill>
                        <a:ln w="22225">
                          <a:solidFill>
                            <a:srgbClr val="009051"/>
                          </a:solidFill>
                        </a:ln>
                        <a:effectLst/>
                      </wps:spPr>
                      <wps:style>
                        <a:lnRef idx="1">
                          <a:schemeClr val="accent1"/>
                        </a:lnRef>
                        <a:fillRef idx="3">
                          <a:schemeClr val="accent1"/>
                        </a:fillRef>
                        <a:effectRef idx="2">
                          <a:schemeClr val="accent1"/>
                        </a:effectRef>
                        <a:fontRef idx="minor">
                          <a:schemeClr val="lt1"/>
                        </a:fontRef>
                      </wps:style>
                      <wps:txbx>
                        <w:txbxContent>
                          <w:p w14:paraId="6C324945" w14:textId="77777777" w:rsidR="0093208E" w:rsidRPr="00880A05" w:rsidRDefault="0093208E" w:rsidP="00880A05">
                            <w:pPr>
                              <w:pStyle w:val="Titre2"/>
                            </w:pPr>
                            <w:r w:rsidRPr="00880A05">
                              <w:t>Dans cette activité, on fait quoi</w:t>
                            </w:r>
                            <w:r w:rsidRPr="00880A05">
                              <w:rPr>
                                <w:rFonts w:ascii="Cambria" w:hAnsi="Cambria" w:cs="Cambria"/>
                              </w:rPr>
                              <w:t> </w:t>
                            </w:r>
                            <w:r w:rsidRPr="00880A05">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CDD941" id="Rectangle à coins arrondis 25" o:spid="_x0000_s1026" style="position:absolute;left:0;text-align:left;margin-left:217.15pt;margin-top:12.2pt;width:271.3pt;height:31.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" fillcolor="white [3212]" strokecolor="#009051" strokeweight="1.75pt">
                <v:textbox>
                  <w:txbxContent>
                    <w:p w14:paraId="6C324945" w14:textId="77777777" w:rsidR="0093208E" w:rsidRPr="00880A05" w:rsidRDefault="0093208E" w:rsidP="00880A05">
                      <w:pPr>
                        <w:pStyle w:val="Titre2"/>
                      </w:pPr>
                      <w:r w:rsidRPr="00880A05">
                        <w:t>Dans cette activité, on fait quoi</w:t>
                      </w:r>
                      <w:r w:rsidRPr="00880A05">
                        <w:rPr>
                          <w:rFonts w:ascii="Cambria" w:hAnsi="Cambria" w:cs="Cambria"/>
                        </w:rPr>
                        <w:t> </w:t>
                      </w:r>
                      <w:r w:rsidRPr="00880A05">
                        <w:t>?</w:t>
                      </w:r>
                    </w:p>
                  </w:txbxContent>
                </v:textbox>
              </v:roundrect>
            </w:pict>
          </mc:Fallback>
        </mc:AlternateContent>
      </w:r>
    </w:p>
    <w:p w14:paraId="0FD3DACE" w14:textId="2DDA358F" w:rsidR="00EB5DB4" w:rsidRDefault="00462027" w:rsidP="00BD1764">
      <w:pPr>
        <w:pStyle w:val="Titre1"/>
      </w:pPr>
      <w:r>
        <w:rPr>
          <w:noProof/>
          <w:sz w:val="21"/>
        </w:rPr>
        <mc:AlternateContent>
          <mc:Choice Requires="wps">
            <w:drawing>
              <wp:anchor distT="0" distB="0" distL="114300" distR="114300" simplePos="0" relativeHeight="251660288" behindDoc="1" locked="0" layoutInCell="1" allowOverlap="1" wp14:anchorId="51661287" wp14:editId="1A28C7E8">
                <wp:simplePos x="0" y="0"/>
                <wp:positionH relativeFrom="column">
                  <wp:posOffset>181610</wp:posOffset>
                </wp:positionH>
                <wp:positionV relativeFrom="paragraph">
                  <wp:posOffset>98425</wp:posOffset>
                </wp:positionV>
                <wp:extent cx="6355715" cy="1802280"/>
                <wp:effectExtent l="12700" t="12700" r="6985" b="13970"/>
                <wp:wrapNone/>
                <wp:docPr id="16" name="Rectangle à coins arrondis 16"/>
                <wp:cNvGraphicFramePr/>
                <a:graphic xmlns:a="http://schemas.openxmlformats.org/drawingml/2006/main">
                  <a:graphicData uri="http://schemas.microsoft.com/office/word/2010/wordprocessingShape">
                    <wps:wsp>
                      <wps:cNvSpPr/>
                      <wps:spPr>
                        <a:xfrm>
                          <a:off x="0" y="0"/>
                          <a:ext cx="6355715" cy="1802280"/>
                        </a:xfrm>
                        <a:prstGeom prst="roundRect">
                          <a:avLst>
                            <a:gd name="adj" fmla="val 9477"/>
                          </a:avLst>
                        </a:prstGeom>
                        <a:noFill/>
                        <a:ln w="22225">
                          <a:solidFill>
                            <a:srgbClr val="00905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987014" id="Rectangle à coins arrondis 16" o:spid="_x0000_s1026" style="position:absolute;margin-left:14.3pt;margin-top:7.75pt;width:500.45pt;height:141.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21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" filled="f" strokecolor="#009051" strokeweight="1.75pt"/>
            </w:pict>
          </mc:Fallback>
        </mc:AlternateContent>
      </w:r>
      <w:r w:rsidR="00004124">
        <w:rPr>
          <w:noProof/>
        </w:rPr>
        <w:drawing>
          <wp:anchor distT="0" distB="0" distL="114300" distR="114300" simplePos="0" relativeHeight="251657216" behindDoc="0" locked="0" layoutInCell="1" allowOverlap="1" wp14:anchorId="436E9A58" wp14:editId="6619022B">
            <wp:simplePos x="0" y="0"/>
            <wp:positionH relativeFrom="column">
              <wp:posOffset>262890</wp:posOffset>
            </wp:positionH>
            <wp:positionV relativeFrom="paragraph">
              <wp:posOffset>156845</wp:posOffset>
            </wp:positionV>
            <wp:extent cx="1305560" cy="1708150"/>
            <wp:effectExtent l="0" t="0" r="2540" b="6350"/>
            <wp:wrapSquare wrapText="bothSides"/>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TP__6 - chute chronometre copie.jpg"/>
                    <pic:cNvPicPr/>
                  </pic:nvPicPr>
                  <pic:blipFill rotWithShape="1">
                    <a:blip r:embed="rId7" cstate="print">
                      <a:extLst>
                        <a:ext uri="{28A0092B-C50C-407E-A947-70E740481C1C}">
                          <a14:useLocalDpi xmlns:a14="http://schemas.microsoft.com/office/drawing/2010/main" val="0"/>
                        </a:ext>
                      </a:extLst>
                    </a:blip>
                    <a:srcRect t="7738"/>
                    <a:stretch/>
                  </pic:blipFill>
                  <pic:spPr bwMode="auto">
                    <a:xfrm>
                      <a:off x="0" y="0"/>
                      <a:ext cx="1305560" cy="1708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D7DCE34" w14:textId="77777777" w:rsidR="00BD1764" w:rsidRDefault="00BD1764" w:rsidP="00D015E9">
      <w:pPr>
        <w:ind w:right="1135"/>
      </w:pPr>
    </w:p>
    <w:p w14:paraId="6E5C71A9" w14:textId="1B19EE41" w:rsidR="004F0FF1" w:rsidRDefault="004F0FF1" w:rsidP="004F0FF1">
      <w:pPr>
        <w:ind w:right="1276"/>
      </w:pPr>
      <w:r>
        <w:t xml:space="preserve">On cherche à déterminer </w:t>
      </w:r>
      <w:r w:rsidR="00875478">
        <w:t xml:space="preserve">la valeur de la </w:t>
      </w:r>
      <w:r>
        <w:t>hauteur d</w:t>
      </w:r>
      <w:r w:rsidR="00875478">
        <w:t>'une</w:t>
      </w:r>
      <w:r>
        <w:t xml:space="preserve"> table en exploitant une loi de mécanique connue depuis Galilée </w:t>
      </w:r>
      <w:r w:rsidR="00875478">
        <w:t>relative à</w:t>
      </w:r>
      <w:r>
        <w:t xml:space="preserve"> la chute des objets, qui relie la hauteur de chute et la durée de </w:t>
      </w:r>
      <w:r w:rsidR="00875478">
        <w:t>celle-ci</w:t>
      </w:r>
      <w:r>
        <w:t xml:space="preserve">. </w:t>
      </w:r>
    </w:p>
    <w:p w14:paraId="6B815940" w14:textId="77777777" w:rsidR="00D015E9" w:rsidRDefault="004F0FF1" w:rsidP="004F0FF1">
      <w:pPr>
        <w:ind w:right="1276"/>
      </w:pPr>
      <w:r>
        <w:t>Pour réussir à faire ce</w:t>
      </w:r>
      <w:r w:rsidR="004427AF">
        <w:t>la,</w:t>
      </w:r>
      <w:r>
        <w:t xml:space="preserve"> on va donc utiliser un chronomètre… sonore !</w:t>
      </w:r>
    </w:p>
    <w:p w14:paraId="5C49EC00" w14:textId="77777777" w:rsidR="004F0FF1" w:rsidRDefault="004F0FF1" w:rsidP="004F0FF1">
      <w:pPr>
        <w:ind w:right="1276"/>
        <w:rPr>
          <w:b/>
        </w:rPr>
      </w:pPr>
    </w:p>
    <w:p w14:paraId="1AEFB0AA" w14:textId="77777777" w:rsidR="004F0FF1" w:rsidRDefault="004F0FF1" w:rsidP="004F0FF1">
      <w:pPr>
        <w:ind w:right="1276"/>
        <w:rPr>
          <w:b/>
        </w:rPr>
      </w:pPr>
    </w:p>
    <w:p w14:paraId="78593C7A" w14:textId="77777777" w:rsidR="004F0FF1" w:rsidRDefault="004F0FF1" w:rsidP="004F0FF1">
      <w:pPr>
        <w:ind w:right="1276"/>
        <w:rPr>
          <w:b/>
        </w:rPr>
      </w:pPr>
    </w:p>
    <w:p w14:paraId="1272028B" w14:textId="77777777" w:rsidR="00BD1764" w:rsidRDefault="00487AE6" w:rsidP="00BD1764">
      <w:pPr>
        <w:pStyle w:val="Titre1"/>
      </w:pPr>
      <w:r>
        <w:rPr>
          <w:noProof/>
        </w:rPr>
        <mc:AlternateContent>
          <mc:Choice Requires="wps">
            <w:drawing>
              <wp:anchor distT="0" distB="0" distL="114300" distR="114300" simplePos="0" relativeHeight="251652095" behindDoc="1" locked="0" layoutInCell="1" allowOverlap="1" wp14:anchorId="1281EB4D" wp14:editId="1D2CA777">
                <wp:simplePos x="0" y="0"/>
                <wp:positionH relativeFrom="column">
                  <wp:posOffset>616635</wp:posOffset>
                </wp:positionH>
                <wp:positionV relativeFrom="paragraph">
                  <wp:posOffset>307454</wp:posOffset>
                </wp:positionV>
                <wp:extent cx="6198870" cy="1972638"/>
                <wp:effectExtent l="12700" t="12700" r="11430" b="8890"/>
                <wp:wrapNone/>
                <wp:docPr id="17" name="Rectangle à coins arrondis 17"/>
                <wp:cNvGraphicFramePr/>
                <a:graphic xmlns:a="http://schemas.openxmlformats.org/drawingml/2006/main">
                  <a:graphicData uri="http://schemas.microsoft.com/office/word/2010/wordprocessingShape">
                    <wps:wsp>
                      <wps:cNvSpPr/>
                      <wps:spPr>
                        <a:xfrm>
                          <a:off x="0" y="0"/>
                          <a:ext cx="6198870" cy="1972638"/>
                        </a:xfrm>
                        <a:prstGeom prst="roundRect">
                          <a:avLst>
                            <a:gd name="adj" fmla="val 9477"/>
                          </a:avLst>
                        </a:prstGeom>
                        <a:noFill/>
                        <a:ln w="22225">
                          <a:solidFill>
                            <a:srgbClr val="0070C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AC232F" id="Rectangle à coins arrondis 17" o:spid="_x0000_s1026" style="position:absolute;margin-left:48.55pt;margin-top:24.2pt;width:488.1pt;height:155.35pt;z-index:-2516643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21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" filled="f" strokecolor="#0070c0" strokeweight="1.75pt"/>
            </w:pict>
          </mc:Fallback>
        </mc:AlternateContent>
      </w:r>
      <w:r w:rsidR="004F0FF1">
        <w:rPr>
          <w:noProof/>
        </w:rPr>
        <mc:AlternateContent>
          <mc:Choice Requires="wps">
            <w:drawing>
              <wp:anchor distT="0" distB="0" distL="114300" distR="114300" simplePos="0" relativeHeight="251673600" behindDoc="0" locked="0" layoutInCell="1" allowOverlap="1" wp14:anchorId="55214670" wp14:editId="78981817">
                <wp:simplePos x="0" y="0"/>
                <wp:positionH relativeFrom="column">
                  <wp:posOffset>1144905</wp:posOffset>
                </wp:positionH>
                <wp:positionV relativeFrom="paragraph">
                  <wp:posOffset>129652</wp:posOffset>
                </wp:positionV>
                <wp:extent cx="2390775" cy="402590"/>
                <wp:effectExtent l="12700" t="12700" r="9525" b="16510"/>
                <wp:wrapNone/>
                <wp:docPr id="26" name="Rectangle à coins arrondis 26"/>
                <wp:cNvGraphicFramePr/>
                <a:graphic xmlns:a="http://schemas.openxmlformats.org/drawingml/2006/main">
                  <a:graphicData uri="http://schemas.microsoft.com/office/word/2010/wordprocessingShape">
                    <wps:wsp>
                      <wps:cNvSpPr/>
                      <wps:spPr>
                        <a:xfrm>
                          <a:off x="0" y="0"/>
                          <a:ext cx="2390775" cy="402590"/>
                        </a:xfrm>
                        <a:prstGeom prst="roundRect">
                          <a:avLst/>
                        </a:prstGeom>
                        <a:solidFill>
                          <a:schemeClr val="bg1"/>
                        </a:solidFill>
                        <a:ln w="22225">
                          <a:solidFill>
                            <a:srgbClr val="0070C0"/>
                          </a:solidFill>
                        </a:ln>
                        <a:effectLst/>
                      </wps:spPr>
                      <wps:style>
                        <a:lnRef idx="1">
                          <a:schemeClr val="accent1"/>
                        </a:lnRef>
                        <a:fillRef idx="3">
                          <a:schemeClr val="accent1"/>
                        </a:fillRef>
                        <a:effectRef idx="2">
                          <a:schemeClr val="accent1"/>
                        </a:effectRef>
                        <a:fontRef idx="minor">
                          <a:schemeClr val="lt1"/>
                        </a:fontRef>
                      </wps:style>
                      <wps:txbx>
                        <w:txbxContent>
                          <w:p w14:paraId="6F024CAE" w14:textId="77777777" w:rsidR="0093208E" w:rsidRPr="00880A05" w:rsidRDefault="0093208E" w:rsidP="00880A05">
                            <w:pPr>
                              <w:pStyle w:val="Titre2"/>
                              <w:rPr>
                                <w:color w:val="0070C0"/>
                              </w:rPr>
                            </w:pPr>
                            <w:r w:rsidRPr="00880A05">
                              <w:rPr>
                                <w:color w:val="0070C0"/>
                              </w:rPr>
                              <w:t xml:space="preserve">L’échauffement </w:t>
                            </w:r>
                            <w:r w:rsidRPr="00880A05">
                              <w:rPr>
                                <w:rFonts w:ascii="Cambria" w:hAnsi="Cambria" w:cs="Cambria"/>
                                <w:color w:val="0070C0"/>
                              </w:rPr>
                              <w:t>« </w:t>
                            </w:r>
                            <w:r w:rsidRPr="00880A05">
                              <w:rPr>
                                <w:color w:val="0070C0"/>
                              </w:rPr>
                              <w:t>Phyphox</w:t>
                            </w:r>
                            <w:r w:rsidRPr="00880A05">
                              <w:rPr>
                                <w:rFonts w:ascii="Cambria" w:hAnsi="Cambria" w:cs="Cambria"/>
                                <w:color w:val="0070C0"/>
                              </w:rPr>
                              <w: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214670" id="Rectangle à coins arrondis 26" o:spid="_x0000_s1027" style="position:absolute;left:0;text-align:left;margin-left:90.15pt;margin-top:10.2pt;width:188.25pt;height:31.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" fillcolor="white [3212]" strokecolor="#0070c0" strokeweight="1.75pt">
                <v:textbox>
                  <w:txbxContent>
                    <w:p w14:paraId="6F024CAE" w14:textId="77777777" w:rsidR="0093208E" w:rsidRPr="00880A05" w:rsidRDefault="0093208E" w:rsidP="00880A05">
                      <w:pPr>
                        <w:pStyle w:val="Titre2"/>
                        <w:rPr>
                          <w:color w:val="0070C0"/>
                        </w:rPr>
                      </w:pPr>
                      <w:r w:rsidRPr="00880A05">
                        <w:rPr>
                          <w:color w:val="0070C0"/>
                        </w:rPr>
                        <w:t xml:space="preserve">L’échauffement </w:t>
                      </w:r>
                      <w:r w:rsidRPr="00880A05">
                        <w:rPr>
                          <w:rFonts w:ascii="Cambria" w:hAnsi="Cambria" w:cs="Cambria"/>
                          <w:color w:val="0070C0"/>
                        </w:rPr>
                        <w:t>« </w:t>
                      </w:r>
                      <w:r w:rsidRPr="00880A05">
                        <w:rPr>
                          <w:color w:val="0070C0"/>
                        </w:rPr>
                        <w:t>Phyphox</w:t>
                      </w:r>
                      <w:r w:rsidRPr="00880A05">
                        <w:rPr>
                          <w:rFonts w:ascii="Cambria" w:hAnsi="Cambria" w:cs="Cambria"/>
                          <w:color w:val="0070C0"/>
                        </w:rPr>
                        <w:t> »</w:t>
                      </w:r>
                    </w:p>
                  </w:txbxContent>
                </v:textbox>
              </v:roundrect>
            </w:pict>
          </mc:Fallback>
        </mc:AlternateContent>
      </w:r>
    </w:p>
    <w:p w14:paraId="3AD84977" w14:textId="77777777" w:rsidR="00EB5DB4" w:rsidRPr="00EB5DB4" w:rsidRDefault="005B2686" w:rsidP="00BD1764">
      <w:pPr>
        <w:pStyle w:val="Titre1"/>
      </w:pPr>
      <w:r w:rsidRPr="00EB5DB4">
        <w:rPr>
          <w:noProof/>
        </w:rPr>
        <w:drawing>
          <wp:anchor distT="0" distB="0" distL="114300" distR="114300" simplePos="0" relativeHeight="251659264" behindDoc="0" locked="0" layoutInCell="1" allowOverlap="1" wp14:anchorId="7DE12FA6" wp14:editId="42EDF8E7">
            <wp:simplePos x="0" y="0"/>
            <wp:positionH relativeFrom="column">
              <wp:posOffset>5410200</wp:posOffset>
            </wp:positionH>
            <wp:positionV relativeFrom="paragraph">
              <wp:posOffset>92956</wp:posOffset>
            </wp:positionV>
            <wp:extent cx="1227455" cy="1115695"/>
            <wp:effectExtent l="0" t="0" r="4445" b="1905"/>
            <wp:wrapSquare wrapText="bothSides"/>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1227455" cy="1115695"/>
                    </a:xfrm>
                    <a:prstGeom prst="rect">
                      <a:avLst/>
                    </a:prstGeom>
                  </pic:spPr>
                </pic:pic>
              </a:graphicData>
            </a:graphic>
            <wp14:sizeRelH relativeFrom="margin">
              <wp14:pctWidth>0</wp14:pctWidth>
            </wp14:sizeRelH>
            <wp14:sizeRelV relativeFrom="margin">
              <wp14:pctHeight>0</wp14:pctHeight>
            </wp14:sizeRelV>
          </wp:anchor>
        </w:drawing>
      </w:r>
    </w:p>
    <w:p w14:paraId="16873233" w14:textId="77777777" w:rsidR="0099190A" w:rsidRDefault="0099190A" w:rsidP="0099190A">
      <w:pPr>
        <w:ind w:left="1418"/>
      </w:pPr>
      <w:r>
        <w:t xml:space="preserve">Télécharger l’application Phyphox pour découvrir comment </w:t>
      </w:r>
    </w:p>
    <w:p w14:paraId="5B9D8B71" w14:textId="77777777" w:rsidR="0099190A" w:rsidRDefault="0099190A" w:rsidP="0099190A">
      <w:pPr>
        <w:ind w:left="1418"/>
      </w:pPr>
      <w:r>
        <w:t>l’utiliser sur ce tuto</w:t>
      </w:r>
      <w:r w:rsidR="00875478">
        <w:t>riel</w:t>
      </w:r>
      <w:r>
        <w:t xml:space="preserve"> : </w:t>
      </w:r>
      <w:hyperlink r:id="rId9" w:history="1">
        <w:r w:rsidRPr="0097624F">
          <w:rPr>
            <w:rStyle w:val="Lienhypertexte"/>
          </w:rPr>
          <w:t>https://tinyurl.com/PhyphoxTuto</w:t>
        </w:r>
      </w:hyperlink>
    </w:p>
    <w:p w14:paraId="45FB61BD" w14:textId="4CD600DD" w:rsidR="007F1089" w:rsidRPr="0099190A" w:rsidRDefault="0099190A" w:rsidP="0099190A">
      <w:pPr>
        <w:ind w:left="1418"/>
      </w:pPr>
      <w:r>
        <w:t xml:space="preserve"> </w:t>
      </w:r>
      <w:r w:rsidR="00487AE6">
        <w:t>P</w:t>
      </w:r>
      <w:r w:rsidR="004F0FF1">
        <w:t>uis d</w:t>
      </w:r>
      <w:r w:rsidR="004F0FF1" w:rsidRPr="004F0FF1">
        <w:t>ans l’expérience “Chronomètre sonore” de Phyphox, essayer de faire deux claquements de doigt</w:t>
      </w:r>
      <w:r w:rsidR="00951239">
        <w:t>s</w:t>
      </w:r>
      <w:r w:rsidR="004F0FF1" w:rsidRPr="004F0FF1">
        <w:t xml:space="preserve"> (des “snaps”) ou de main</w:t>
      </w:r>
      <w:r w:rsidR="00951239">
        <w:t>s</w:t>
      </w:r>
      <w:r w:rsidR="004F0FF1" w:rsidRPr="004F0FF1">
        <w:t xml:space="preserve"> espacés d’une seconde le plus précisément possible. Si le chronomètre se déclenche n’importe quand, même quand on ne tape pas, il faut alors augmenter un peu la valeur du paramètre “seuil”. Si, au contraire, le chronomètre ne réagit pas au claquement, baisser </w:t>
      </w:r>
      <w:r w:rsidR="00875478">
        <w:t>celle-ci</w:t>
      </w:r>
      <w:r w:rsidR="004F0FF1" w:rsidRPr="004F0FF1">
        <w:t>.</w:t>
      </w:r>
      <w:r w:rsidR="004F0FF1">
        <w:rPr>
          <w:color w:val="000000" w:themeColor="text1"/>
        </w:rPr>
        <w:t xml:space="preserve"> </w:t>
      </w:r>
    </w:p>
    <w:p w14:paraId="57E17AE2" w14:textId="77777777" w:rsidR="005B2686" w:rsidRDefault="005B2686" w:rsidP="00C56AF5">
      <w:pPr>
        <w:ind w:left="2410"/>
        <w:rPr>
          <w:color w:val="000000" w:themeColor="text1"/>
          <w:u w:val="single"/>
        </w:rPr>
      </w:pPr>
    </w:p>
    <w:p w14:paraId="0034072C" w14:textId="53316059" w:rsidR="006541BE" w:rsidRDefault="00875478" w:rsidP="00C56AF5">
      <w:pPr>
        <w:ind w:left="2410"/>
      </w:pPr>
      <w:r>
        <w:rPr>
          <w:b/>
          <w:noProof/>
          <w:sz w:val="21"/>
          <w:lang w:val="fr-FR"/>
        </w:rPr>
        <mc:AlternateContent>
          <mc:Choice Requires="wps">
            <w:drawing>
              <wp:anchor distT="0" distB="0" distL="114300" distR="114300" simplePos="0" relativeHeight="251675648" behindDoc="0" locked="0" layoutInCell="1" allowOverlap="1" wp14:anchorId="3E728AAA" wp14:editId="4B3E5FF1">
                <wp:simplePos x="0" y="0"/>
                <wp:positionH relativeFrom="column">
                  <wp:posOffset>57150</wp:posOffset>
                </wp:positionH>
                <wp:positionV relativeFrom="paragraph">
                  <wp:posOffset>162560</wp:posOffset>
                </wp:positionV>
                <wp:extent cx="2860040" cy="402590"/>
                <wp:effectExtent l="0" t="0" r="16510" b="16510"/>
                <wp:wrapNone/>
                <wp:docPr id="27" name="Rectangle à coins arrondis 27"/>
                <wp:cNvGraphicFramePr/>
                <a:graphic xmlns:a="http://schemas.openxmlformats.org/drawingml/2006/main">
                  <a:graphicData uri="http://schemas.microsoft.com/office/word/2010/wordprocessingShape">
                    <wps:wsp>
                      <wps:cNvSpPr/>
                      <wps:spPr>
                        <a:xfrm>
                          <a:off x="0" y="0"/>
                          <a:ext cx="2860040" cy="402590"/>
                        </a:xfrm>
                        <a:prstGeom prst="roundRect">
                          <a:avLst/>
                        </a:prstGeom>
                        <a:solidFill>
                          <a:schemeClr val="bg1"/>
                        </a:solidFill>
                        <a:ln w="22225">
                          <a:solidFill>
                            <a:schemeClr val="bg1">
                              <a:lumMod val="50000"/>
                            </a:schemeClr>
                          </a:solidFill>
                        </a:ln>
                        <a:effectLst/>
                      </wps:spPr>
                      <wps:style>
                        <a:lnRef idx="1">
                          <a:schemeClr val="accent1"/>
                        </a:lnRef>
                        <a:fillRef idx="3">
                          <a:schemeClr val="accent1"/>
                        </a:fillRef>
                        <a:effectRef idx="2">
                          <a:schemeClr val="accent1"/>
                        </a:effectRef>
                        <a:fontRef idx="minor">
                          <a:schemeClr val="lt1"/>
                        </a:fontRef>
                      </wps:style>
                      <wps:txbx>
                        <w:txbxContent>
                          <w:p w14:paraId="519A8364" w14:textId="212A4353" w:rsidR="0093208E" w:rsidRPr="00880A05" w:rsidRDefault="00875478" w:rsidP="00880A05">
                            <w:pPr>
                              <w:pStyle w:val="Titre2"/>
                              <w:rPr>
                                <w:color w:val="595959" w:themeColor="text1" w:themeTint="A6"/>
                              </w:rPr>
                            </w:pPr>
                            <w:r>
                              <w:rPr>
                                <w:color w:val="595959" w:themeColor="text1" w:themeTint="A6"/>
                              </w:rPr>
                              <w:t>Du c</w:t>
                            </w:r>
                            <w:r w:rsidR="0093208E">
                              <w:rPr>
                                <w:color w:val="595959" w:themeColor="text1" w:themeTint="A6"/>
                              </w:rPr>
                              <w:t>ôté des modèles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728AAA" id="Rectangle à coins arrondis 27" o:spid="_x0000_s1028" style="position:absolute;left:0;text-align:left;margin-left:4.5pt;margin-top:12.8pt;width:225.2pt;height:31.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" fillcolor="white [3212]" strokecolor="#7f7f7f [1612]" strokeweight="1.75pt">
                <v:textbox>
                  <w:txbxContent>
                    <w:p w14:paraId="519A8364" w14:textId="212A4353" w:rsidR="0093208E" w:rsidRPr="00880A05" w:rsidRDefault="00875478" w:rsidP="00880A05">
                      <w:pPr>
                        <w:pStyle w:val="Titre2"/>
                        <w:rPr>
                          <w:color w:val="595959" w:themeColor="text1" w:themeTint="A6"/>
                        </w:rPr>
                      </w:pPr>
                      <w:r>
                        <w:rPr>
                          <w:color w:val="595959" w:themeColor="text1" w:themeTint="A6"/>
                        </w:rPr>
                        <w:t>Du c</w:t>
                      </w:r>
                      <w:r w:rsidR="0093208E">
                        <w:rPr>
                          <w:color w:val="595959" w:themeColor="text1" w:themeTint="A6"/>
                        </w:rPr>
                        <w:t>ôté des modèles</w:t>
                      </w:r>
                    </w:p>
                  </w:txbxContent>
                </v:textbox>
              </v:roundrect>
            </w:pict>
          </mc:Fallback>
        </mc:AlternateContent>
      </w:r>
    </w:p>
    <w:p w14:paraId="6703D901" w14:textId="77777777" w:rsidR="006541BE" w:rsidRPr="00D015E9" w:rsidRDefault="00D015E9" w:rsidP="00BD1764">
      <w:pPr>
        <w:pStyle w:val="Titre1"/>
      </w:pPr>
      <w:r>
        <w:rPr>
          <w:noProof/>
        </w:rPr>
        <mc:AlternateContent>
          <mc:Choice Requires="wps">
            <w:drawing>
              <wp:anchor distT="0" distB="0" distL="114300" distR="114300" simplePos="0" relativeHeight="251665408" behindDoc="1" locked="0" layoutInCell="1" allowOverlap="1" wp14:anchorId="7A3984FC" wp14:editId="0BAFBDF9">
                <wp:simplePos x="0" y="0"/>
                <wp:positionH relativeFrom="column">
                  <wp:posOffset>130920</wp:posOffset>
                </wp:positionH>
                <wp:positionV relativeFrom="paragraph">
                  <wp:posOffset>223410</wp:posOffset>
                </wp:positionV>
                <wp:extent cx="6268279" cy="1961321"/>
                <wp:effectExtent l="12700" t="12700" r="18415" b="7620"/>
                <wp:wrapNone/>
                <wp:docPr id="18" name="Rectangle à coins arrondis 18"/>
                <wp:cNvGraphicFramePr/>
                <a:graphic xmlns:a="http://schemas.openxmlformats.org/drawingml/2006/main">
                  <a:graphicData uri="http://schemas.microsoft.com/office/word/2010/wordprocessingShape">
                    <wps:wsp>
                      <wps:cNvSpPr/>
                      <wps:spPr>
                        <a:xfrm>
                          <a:off x="0" y="0"/>
                          <a:ext cx="6268279" cy="1961321"/>
                        </a:xfrm>
                        <a:prstGeom prst="roundRect">
                          <a:avLst>
                            <a:gd name="adj" fmla="val 9477"/>
                          </a:avLst>
                        </a:prstGeom>
                        <a:noFill/>
                        <a:ln w="22225">
                          <a:solidFill>
                            <a:schemeClr val="bg1">
                              <a:lumMod val="50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CC51AC" id="Rectangle à coins arrondis 18" o:spid="_x0000_s1026" style="position:absolute;margin-left:10.3pt;margin-top:17.6pt;width:493.55pt;height:154.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21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" filled="f" strokecolor="#7f7f7f [1612]" strokeweight="1.75pt"/>
            </w:pict>
          </mc:Fallback>
        </mc:AlternateContent>
      </w:r>
    </w:p>
    <w:p w14:paraId="19A8FA25" w14:textId="77777777" w:rsidR="00BD1764" w:rsidRDefault="00BD1764" w:rsidP="007F1089"/>
    <w:p w14:paraId="02912C32" w14:textId="6D657CCC" w:rsidR="004F0FF1" w:rsidRDefault="004F0FF1" w:rsidP="004F0FF1">
      <w:pPr>
        <w:ind w:left="720" w:right="851"/>
        <w:rPr>
          <w:rFonts w:eastAsia="Times New Roman"/>
          <w:color w:val="000000"/>
          <w:lang w:val="fr-FR"/>
        </w:rPr>
      </w:pPr>
      <w:r w:rsidRPr="004F0FF1">
        <w:rPr>
          <w:rFonts w:eastAsia="Times New Roman"/>
          <w:color w:val="000000"/>
          <w:lang w:val="fr-FR"/>
        </w:rPr>
        <w:t xml:space="preserve">La loi utilisée dans cette activité a été formulée par Galilée. Elle indique que la hauteur de </w:t>
      </w:r>
      <w:r w:rsidR="00875478">
        <w:rPr>
          <w:rFonts w:eastAsia="Times New Roman"/>
          <w:color w:val="000000"/>
          <w:lang w:val="fr-FR"/>
        </w:rPr>
        <w:t xml:space="preserve">la </w:t>
      </w:r>
      <w:r w:rsidRPr="004F0FF1">
        <w:rPr>
          <w:rFonts w:eastAsia="Times New Roman"/>
          <w:color w:val="000000"/>
          <w:lang w:val="fr-FR"/>
        </w:rPr>
        <w:t xml:space="preserve">chute d’un objet est proportionnelle au carré de la durée de </w:t>
      </w:r>
      <w:r w:rsidR="00875478">
        <w:rPr>
          <w:rFonts w:eastAsia="Times New Roman"/>
          <w:color w:val="000000"/>
          <w:lang w:val="fr-FR"/>
        </w:rPr>
        <w:t>celle-ci</w:t>
      </w:r>
      <w:r w:rsidR="00875478" w:rsidRPr="004F0FF1">
        <w:rPr>
          <w:rFonts w:eastAsia="Times New Roman"/>
          <w:color w:val="000000"/>
          <w:lang w:val="fr-FR"/>
        </w:rPr>
        <w:t xml:space="preserve"> </w:t>
      </w:r>
      <w:r w:rsidRPr="004F0FF1">
        <w:rPr>
          <w:rFonts w:eastAsia="Times New Roman"/>
          <w:color w:val="000000"/>
          <w:lang w:val="fr-FR"/>
        </w:rPr>
        <w:t>et que la constante de proportionnalité vaut la moitié de la valeur du champ de pesanteur g (</w:t>
      </w:r>
      <w:r w:rsidR="00E32150">
        <w:rPr>
          <w:rFonts w:eastAsia="Times New Roman"/>
          <w:color w:val="000000"/>
          <w:lang w:val="fr-FR"/>
        </w:rPr>
        <w:t>à la surface de la</w:t>
      </w:r>
      <w:r w:rsidRPr="004F0FF1">
        <w:rPr>
          <w:rFonts w:eastAsia="Times New Roman"/>
          <w:color w:val="000000"/>
          <w:lang w:val="fr-FR"/>
        </w:rPr>
        <w:t xml:space="preserve"> Terre g vaut approximativement 9,8 </w:t>
      </w:r>
      <w:r w:rsidR="00951239">
        <w:rPr>
          <w:rFonts w:eastAsia="Times New Roman"/>
          <w:color w:val="000000"/>
          <w:lang w:val="fr-FR"/>
        </w:rPr>
        <w:t>m.s</w:t>
      </w:r>
      <w:r w:rsidR="00951239" w:rsidRPr="004F0FF1">
        <w:rPr>
          <w:rFonts w:eastAsia="Times New Roman"/>
          <w:color w:val="000000"/>
          <w:vertAlign w:val="superscript"/>
          <w:lang w:val="fr-FR"/>
        </w:rPr>
        <w:t xml:space="preserve"> </w:t>
      </w:r>
      <w:r w:rsidRPr="004F0FF1">
        <w:rPr>
          <w:rFonts w:eastAsia="Times New Roman"/>
          <w:color w:val="000000"/>
          <w:vertAlign w:val="superscript"/>
          <w:lang w:val="fr-FR"/>
        </w:rPr>
        <w:t>-</w:t>
      </w:r>
      <w:r w:rsidR="00951239">
        <w:rPr>
          <w:rFonts w:eastAsia="Times New Roman"/>
          <w:color w:val="000000"/>
          <w:vertAlign w:val="superscript"/>
          <w:lang w:val="fr-FR"/>
        </w:rPr>
        <w:t>2</w:t>
      </w:r>
      <w:r w:rsidRPr="004F0FF1">
        <w:rPr>
          <w:rFonts w:eastAsia="Times New Roman"/>
          <w:color w:val="000000"/>
          <w:lang w:val="fr-FR"/>
        </w:rPr>
        <w:t>). Cette loi permet de modéliser convenablement la chute des objets tant que l’action de l’air peut être négligée.</w:t>
      </w:r>
    </w:p>
    <w:p w14:paraId="165929F9" w14:textId="77777777" w:rsidR="004F0FF1" w:rsidRPr="004F0FF1" w:rsidRDefault="004F0FF1" w:rsidP="004F0FF1">
      <w:pPr>
        <w:ind w:left="720" w:right="851"/>
        <w:rPr>
          <w:rFonts w:eastAsia="Times New Roman"/>
          <w:color w:val="000000"/>
          <w:lang w:val="fr-FR"/>
        </w:rPr>
      </w:pPr>
    </w:p>
    <w:p w14:paraId="75ABE496" w14:textId="6971A068" w:rsidR="004F0FF1" w:rsidRDefault="004F0FF1" w:rsidP="004F0FF1">
      <w:pPr>
        <w:ind w:left="720" w:right="851"/>
        <w:rPr>
          <w:rFonts w:eastAsia="Times New Roman"/>
          <w:color w:val="000000"/>
          <w:lang w:val="fr-FR"/>
        </w:rPr>
      </w:pPr>
      <w:r>
        <w:rPr>
          <w:rFonts w:eastAsia="Times New Roman"/>
          <w:color w:val="000000"/>
          <w:lang w:val="fr-FR"/>
        </w:rPr>
        <w:t xml:space="preserve">1) </w:t>
      </w:r>
      <w:r w:rsidRPr="004F0FF1">
        <w:rPr>
          <w:rFonts w:eastAsia="Times New Roman"/>
          <w:color w:val="000000"/>
          <w:lang w:val="fr-FR"/>
        </w:rPr>
        <w:t xml:space="preserve">En désignant par h la hauteur de chute et par ∆t la durée de </w:t>
      </w:r>
      <w:r w:rsidR="00875478">
        <w:rPr>
          <w:rFonts w:eastAsia="Times New Roman"/>
          <w:color w:val="000000"/>
          <w:lang w:val="fr-FR"/>
        </w:rPr>
        <w:t>celle-ci</w:t>
      </w:r>
      <w:r w:rsidRPr="004F0FF1">
        <w:rPr>
          <w:rFonts w:eastAsia="Times New Roman"/>
          <w:color w:val="000000"/>
          <w:lang w:val="fr-FR"/>
        </w:rPr>
        <w:t>, indiquer la relation qui rend compte de la loi de Galilée.</w:t>
      </w:r>
    </w:p>
    <w:p w14:paraId="5E6D4900" w14:textId="77777777" w:rsidR="0093208E" w:rsidRDefault="0093208E" w:rsidP="00C654DD">
      <w:pPr>
        <w:ind w:left="567" w:right="284"/>
      </w:pPr>
    </w:p>
    <w:p w14:paraId="21965E3E" w14:textId="77777777" w:rsidR="004F0FF1" w:rsidRDefault="004F0FF1" w:rsidP="00C654DD">
      <w:pPr>
        <w:ind w:left="567" w:right="284"/>
      </w:pPr>
    </w:p>
    <w:p w14:paraId="20AA30D0" w14:textId="77777777" w:rsidR="0093208E" w:rsidRDefault="0093208E" w:rsidP="00C654DD">
      <w:pPr>
        <w:ind w:left="567" w:right="284"/>
      </w:pPr>
    </w:p>
    <w:p w14:paraId="3C1F6F8F" w14:textId="77777777" w:rsidR="0093208E" w:rsidRDefault="0093208E" w:rsidP="00C654DD">
      <w:pPr>
        <w:ind w:left="567" w:right="284"/>
      </w:pPr>
    </w:p>
    <w:p w14:paraId="1D078C2E" w14:textId="77777777" w:rsidR="00000D83" w:rsidRDefault="0093208E" w:rsidP="00C654DD">
      <w:pPr>
        <w:ind w:left="567" w:right="284"/>
      </w:pPr>
      <w:r w:rsidRPr="00735FF7">
        <w:rPr>
          <w:noProof/>
          <w:lang w:val="fr-FR"/>
        </w:rPr>
        <w:lastRenderedPageBreak/>
        <mc:AlternateContent>
          <mc:Choice Requires="wps">
            <w:drawing>
              <wp:anchor distT="0" distB="0" distL="114300" distR="114300" simplePos="0" relativeHeight="251680768" behindDoc="0" locked="0" layoutInCell="1" allowOverlap="1" wp14:anchorId="7017A7D6" wp14:editId="568EA74A">
                <wp:simplePos x="0" y="0"/>
                <wp:positionH relativeFrom="column">
                  <wp:posOffset>298958</wp:posOffset>
                </wp:positionH>
                <wp:positionV relativeFrom="paragraph">
                  <wp:posOffset>115418</wp:posOffset>
                </wp:positionV>
                <wp:extent cx="4242816" cy="402590"/>
                <wp:effectExtent l="0" t="0" r="24765" b="16510"/>
                <wp:wrapNone/>
                <wp:docPr id="30" name="Rectangle à coins arrondis 30"/>
                <wp:cNvGraphicFramePr/>
                <a:graphic xmlns:a="http://schemas.openxmlformats.org/drawingml/2006/main">
                  <a:graphicData uri="http://schemas.microsoft.com/office/word/2010/wordprocessingShape">
                    <wps:wsp>
                      <wps:cNvSpPr/>
                      <wps:spPr>
                        <a:xfrm>
                          <a:off x="0" y="0"/>
                          <a:ext cx="4242816" cy="402590"/>
                        </a:xfrm>
                        <a:prstGeom prst="roundRect">
                          <a:avLst/>
                        </a:prstGeom>
                        <a:solidFill>
                          <a:schemeClr val="bg1"/>
                        </a:solidFill>
                        <a:ln w="22225">
                          <a:solidFill>
                            <a:srgbClr val="009051"/>
                          </a:solidFill>
                        </a:ln>
                        <a:effectLst/>
                      </wps:spPr>
                      <wps:style>
                        <a:lnRef idx="1">
                          <a:schemeClr val="accent1"/>
                        </a:lnRef>
                        <a:fillRef idx="3">
                          <a:schemeClr val="accent1"/>
                        </a:fillRef>
                        <a:effectRef idx="2">
                          <a:schemeClr val="accent1"/>
                        </a:effectRef>
                        <a:fontRef idx="minor">
                          <a:schemeClr val="lt1"/>
                        </a:fontRef>
                      </wps:style>
                      <wps:txbx>
                        <w:txbxContent>
                          <w:p w14:paraId="54943319" w14:textId="4723B130" w:rsidR="0093208E" w:rsidRPr="00A71FF4" w:rsidRDefault="0093208E" w:rsidP="00880A05">
                            <w:pPr>
                              <w:pStyle w:val="Titre2"/>
                            </w:pPr>
                            <w:r w:rsidRPr="00A71FF4">
                              <w:t>L’expérience</w:t>
                            </w:r>
                            <w:r w:rsidRPr="00A71FF4">
                              <w:rPr>
                                <w:rFonts w:ascii="Cambria" w:hAnsi="Cambria" w:cs="Cambria"/>
                              </w:rPr>
                              <w:t> </w:t>
                            </w:r>
                            <w:r w:rsidRPr="00A71FF4">
                              <w:t xml:space="preserve">: </w:t>
                            </w:r>
                            <w:r w:rsidR="004F0FF1">
                              <w:t>l</w:t>
                            </w:r>
                            <w:r>
                              <w:t>a durée d</w:t>
                            </w:r>
                            <w:r w:rsidR="00875478">
                              <w:t>e</w:t>
                            </w:r>
                            <w:r>
                              <w:t xml:space="preserve"> chute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17A7D6" id="Rectangle à coins arrondis 30" o:spid="_x0000_s1030" style="position:absolute;left:0;text-align:left;margin-left:23.55pt;margin-top:9.1pt;width:334.1pt;height:31.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" fillcolor="white [3212]" strokecolor="#009051" strokeweight="1.75pt">
                <v:textbox>
                  <w:txbxContent>
                    <w:p w14:paraId="54943319" w14:textId="4723B130" w:rsidR="0093208E" w:rsidRPr="00A71FF4" w:rsidRDefault="0093208E" w:rsidP="00880A05">
                      <w:pPr>
                        <w:pStyle w:val="Titre2"/>
                      </w:pPr>
                      <w:r w:rsidRPr="00A71FF4">
                        <w:t>L’expérience</w:t>
                      </w:r>
                      <w:r w:rsidRPr="00A71FF4">
                        <w:rPr>
                          <w:rFonts w:ascii="Cambria" w:hAnsi="Cambria" w:cs="Cambria"/>
                        </w:rPr>
                        <w:t> </w:t>
                      </w:r>
                      <w:r w:rsidRPr="00A71FF4">
                        <w:t xml:space="preserve">: </w:t>
                      </w:r>
                      <w:r w:rsidR="004F0FF1">
                        <w:t>l</w:t>
                      </w:r>
                      <w:r>
                        <w:t>a durée d</w:t>
                      </w:r>
                      <w:r w:rsidR="00875478">
                        <w:t>e</w:t>
                      </w:r>
                      <w:r>
                        <w:t xml:space="preserve"> chute</w:t>
                      </w:r>
                    </w:p>
                  </w:txbxContent>
                </v:textbox>
              </v:roundrect>
            </w:pict>
          </mc:Fallback>
        </mc:AlternateContent>
      </w:r>
    </w:p>
    <w:p w14:paraId="45998246" w14:textId="77777777" w:rsidR="006541BE" w:rsidRDefault="0093208E" w:rsidP="00BD1764">
      <w:pPr>
        <w:pStyle w:val="Titre1"/>
      </w:pPr>
      <w:r w:rsidRPr="00735FF7">
        <w:rPr>
          <w:noProof/>
        </w:rPr>
        <mc:AlternateContent>
          <mc:Choice Requires="wps">
            <w:drawing>
              <wp:anchor distT="0" distB="0" distL="114300" distR="114300" simplePos="0" relativeHeight="251651070" behindDoc="1" locked="0" layoutInCell="1" allowOverlap="1" wp14:anchorId="39B4A71D" wp14:editId="627BC638">
                <wp:simplePos x="0" y="0"/>
                <wp:positionH relativeFrom="column">
                  <wp:posOffset>3661</wp:posOffset>
                </wp:positionH>
                <wp:positionV relativeFrom="paragraph">
                  <wp:posOffset>83895</wp:posOffset>
                </wp:positionV>
                <wp:extent cx="6749415" cy="8162364"/>
                <wp:effectExtent l="12700" t="12700" r="6985" b="16510"/>
                <wp:wrapNone/>
                <wp:docPr id="29" name="Rectangle à coins arrondis 29"/>
                <wp:cNvGraphicFramePr/>
                <a:graphic xmlns:a="http://schemas.openxmlformats.org/drawingml/2006/main">
                  <a:graphicData uri="http://schemas.microsoft.com/office/word/2010/wordprocessingShape">
                    <wps:wsp>
                      <wps:cNvSpPr/>
                      <wps:spPr>
                        <a:xfrm>
                          <a:off x="0" y="0"/>
                          <a:ext cx="6749415" cy="8162364"/>
                        </a:xfrm>
                        <a:prstGeom prst="roundRect">
                          <a:avLst>
                            <a:gd name="adj" fmla="val 5854"/>
                          </a:avLst>
                        </a:prstGeom>
                        <a:noFill/>
                        <a:ln w="22225">
                          <a:solidFill>
                            <a:srgbClr val="00905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C837E5" id="Rectangle à coins arrondis 29" o:spid="_x0000_s1026" style="position:absolute;margin-left:.3pt;margin-top:6.6pt;width:531.45pt;height:642.7pt;z-index:-2516654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835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" filled="f" strokecolor="#009051" strokeweight="1.75pt"/>
            </w:pict>
          </mc:Fallback>
        </mc:AlternateContent>
      </w:r>
    </w:p>
    <w:p w14:paraId="2D278ECC" w14:textId="284A14D2" w:rsidR="00E615BA" w:rsidRPr="00E615BA" w:rsidRDefault="00E615BA" w:rsidP="00E615BA"/>
    <w:p w14:paraId="619DFA01" w14:textId="77777777" w:rsidR="004F0FF1" w:rsidRDefault="00000D83" w:rsidP="004F0FF1">
      <w:pPr>
        <w:pBdr>
          <w:top w:val="nil"/>
          <w:left w:val="nil"/>
          <w:bottom w:val="nil"/>
          <w:right w:val="nil"/>
          <w:between w:val="nil"/>
        </w:pBdr>
        <w:ind w:left="1134" w:right="568"/>
        <w:rPr>
          <w:noProof/>
        </w:rPr>
      </w:pPr>
      <w:r w:rsidRPr="00000D83">
        <w:rPr>
          <w:noProof/>
        </w:rPr>
        <w:t xml:space="preserve"> </w:t>
      </w:r>
      <w:r w:rsidR="004F0FF1">
        <w:rPr>
          <w:noProof/>
        </w:rPr>
        <w:t>Choisir un objet pas trop lourd, pas trop volumineux mais assez dur pour qu’il fasse un bruit lorsqu’il tombe au sol, par exemple une pièce de monnaie ou une bille.</w:t>
      </w:r>
    </w:p>
    <w:p w14:paraId="048CE6A9" w14:textId="77777777" w:rsidR="004F0FF1" w:rsidRDefault="004F0FF1" w:rsidP="004F0FF1">
      <w:pPr>
        <w:pBdr>
          <w:top w:val="nil"/>
          <w:left w:val="nil"/>
          <w:bottom w:val="nil"/>
          <w:right w:val="nil"/>
          <w:between w:val="nil"/>
        </w:pBdr>
        <w:ind w:left="1134" w:right="568"/>
        <w:rPr>
          <w:noProof/>
        </w:rPr>
      </w:pPr>
      <w:r>
        <w:rPr>
          <w:noProof/>
        </w:rPr>
        <w:t xml:space="preserve"> </w:t>
      </w:r>
    </w:p>
    <w:p w14:paraId="2C79A342" w14:textId="77777777" w:rsidR="004F0FF1" w:rsidRDefault="004F0FF1" w:rsidP="004F0FF1">
      <w:pPr>
        <w:pBdr>
          <w:top w:val="nil"/>
          <w:left w:val="nil"/>
          <w:bottom w:val="nil"/>
          <w:right w:val="nil"/>
          <w:between w:val="nil"/>
        </w:pBdr>
        <w:ind w:left="1134" w:right="568"/>
        <w:rPr>
          <w:noProof/>
        </w:rPr>
      </w:pPr>
      <w:r>
        <w:rPr>
          <w:noProof/>
          <w:lang w:val="fr-FR"/>
        </w:rPr>
        <w:drawing>
          <wp:anchor distT="0" distB="0" distL="114300" distR="114300" simplePos="0" relativeHeight="251772928" behindDoc="0" locked="0" layoutInCell="1" allowOverlap="1" wp14:anchorId="028EBFD3" wp14:editId="319FED20">
            <wp:simplePos x="0" y="0"/>
            <wp:positionH relativeFrom="column">
              <wp:posOffset>299085</wp:posOffset>
            </wp:positionH>
            <wp:positionV relativeFrom="paragraph">
              <wp:posOffset>485775</wp:posOffset>
            </wp:positionV>
            <wp:extent cx="6319520" cy="2796540"/>
            <wp:effectExtent l="0" t="0" r="5080" b="0"/>
            <wp:wrapSquare wrapText="bothSides"/>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TP__6 - chute chronometre.jpg"/>
                    <pic:cNvPicPr/>
                  </pic:nvPicPr>
                  <pic:blipFill rotWithShape="1">
                    <a:blip r:embed="rId10" cstate="print">
                      <a:extLst>
                        <a:ext uri="{28A0092B-C50C-407E-A947-70E740481C1C}">
                          <a14:useLocalDpi xmlns:a14="http://schemas.microsoft.com/office/drawing/2010/main" val="0"/>
                        </a:ext>
                      </a:extLst>
                    </a:blip>
                    <a:srcRect t="8922" b="6727"/>
                    <a:stretch/>
                  </pic:blipFill>
                  <pic:spPr bwMode="auto">
                    <a:xfrm>
                      <a:off x="0" y="0"/>
                      <a:ext cx="6319520" cy="2796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t>Disposer cet objet sur une règle elle-même posée sur la table dont on doit déterminer la hauteur par rapport au sol (voir schéma ci-</w:t>
      </w:r>
      <w:r w:rsidR="00951239">
        <w:rPr>
          <w:noProof/>
        </w:rPr>
        <w:t>dessous</w:t>
      </w:r>
      <w:r>
        <w:rPr>
          <w:noProof/>
        </w:rPr>
        <w:t>)</w:t>
      </w:r>
    </w:p>
    <w:p w14:paraId="5178E7DA" w14:textId="77777777" w:rsidR="004F0FF1" w:rsidRDefault="004F0FF1" w:rsidP="004F0FF1">
      <w:pPr>
        <w:pBdr>
          <w:top w:val="nil"/>
          <w:left w:val="nil"/>
          <w:bottom w:val="nil"/>
          <w:right w:val="nil"/>
          <w:between w:val="nil"/>
        </w:pBdr>
        <w:ind w:left="1134" w:right="568"/>
        <w:rPr>
          <w:noProof/>
        </w:rPr>
      </w:pPr>
      <w:r>
        <w:rPr>
          <w:noProof/>
        </w:rPr>
        <w:t>.</w:t>
      </w:r>
    </w:p>
    <w:p w14:paraId="26637DF9" w14:textId="77777777" w:rsidR="004F0FF1" w:rsidRDefault="004F0FF1" w:rsidP="004F0FF1">
      <w:pPr>
        <w:pBdr>
          <w:top w:val="nil"/>
          <w:left w:val="nil"/>
          <w:bottom w:val="nil"/>
          <w:right w:val="nil"/>
          <w:between w:val="nil"/>
        </w:pBdr>
        <w:ind w:left="851" w:right="284"/>
        <w:rPr>
          <w:noProof/>
        </w:rPr>
      </w:pPr>
      <w:r>
        <w:rPr>
          <w:noProof/>
        </w:rPr>
        <w:t xml:space="preserve">Taper brusquement sur le bord de la règle pour la pousser horizontalement et provoquer la chute de l’objet, par exemple avec un crayon.  Vérifier qu’on distingue clairement le bruit fait lorsqu’on frappe la règle et le bruit fait par l’objet lorsqu’il touche le sol. Si la distinction claire des deux bruits est assurée, démarrer Phyphox et choisir l’expérience “Chronomètre sonore”. </w:t>
      </w:r>
    </w:p>
    <w:p w14:paraId="51E482E3" w14:textId="77777777" w:rsidR="004F0FF1" w:rsidRDefault="004F0FF1" w:rsidP="004F0FF1">
      <w:pPr>
        <w:pBdr>
          <w:top w:val="nil"/>
          <w:left w:val="nil"/>
          <w:bottom w:val="nil"/>
          <w:right w:val="nil"/>
          <w:between w:val="nil"/>
        </w:pBdr>
        <w:ind w:left="851" w:right="284"/>
        <w:rPr>
          <w:noProof/>
        </w:rPr>
      </w:pPr>
    </w:p>
    <w:p w14:paraId="467E189A" w14:textId="2FA302BB" w:rsidR="0093208E" w:rsidRDefault="004F0FF1" w:rsidP="004F0FF1">
      <w:pPr>
        <w:pBdr>
          <w:top w:val="nil"/>
          <w:left w:val="nil"/>
          <w:bottom w:val="nil"/>
          <w:right w:val="nil"/>
          <w:between w:val="nil"/>
        </w:pBdr>
        <w:ind w:left="851" w:right="284"/>
        <w:rPr>
          <w:noProof/>
        </w:rPr>
      </w:pPr>
      <w:r>
        <w:rPr>
          <w:noProof/>
        </w:rPr>
        <w:t xml:space="preserve">Reproduire à nouveau une chute : le premier bruit doit déclencher le chronomètre, le deuxième l'arrêter. Si ce n’est pas le cas, </w:t>
      </w:r>
      <w:r w:rsidR="00C666FA">
        <w:rPr>
          <w:noProof/>
        </w:rPr>
        <w:t xml:space="preserve">modifier </w:t>
      </w:r>
      <w:r>
        <w:rPr>
          <w:noProof/>
        </w:rPr>
        <w:t>le seuil sur Phyphox.</w:t>
      </w:r>
      <w:r w:rsidR="004427AF">
        <w:rPr>
          <w:noProof/>
        </w:rPr>
        <w:t xml:space="preserve"> </w:t>
      </w:r>
    </w:p>
    <w:p w14:paraId="6E82B97D" w14:textId="77777777" w:rsidR="004F0FF1" w:rsidRDefault="004F0FF1" w:rsidP="004F0FF1">
      <w:pPr>
        <w:pBdr>
          <w:top w:val="nil"/>
          <w:left w:val="nil"/>
          <w:bottom w:val="nil"/>
          <w:right w:val="nil"/>
          <w:between w:val="nil"/>
        </w:pBdr>
        <w:ind w:left="851" w:right="284"/>
        <w:rPr>
          <w:noProof/>
        </w:rPr>
      </w:pPr>
    </w:p>
    <w:p w14:paraId="2812DFAE" w14:textId="1BAC9C8C" w:rsidR="004F0FF1" w:rsidRDefault="004F0FF1" w:rsidP="004F0FF1">
      <w:pPr>
        <w:pBdr>
          <w:top w:val="nil"/>
          <w:left w:val="nil"/>
          <w:bottom w:val="nil"/>
          <w:right w:val="nil"/>
          <w:between w:val="nil"/>
        </w:pBdr>
        <w:ind w:left="851" w:right="284"/>
        <w:rPr>
          <w:noProof/>
        </w:rPr>
      </w:pPr>
      <w:r>
        <w:rPr>
          <w:noProof/>
        </w:rPr>
        <w:t>2) Refaire l’expérience une dizaine de fois, noter les valeurs obtenues, et en déduire une estimation de l’incertitude</w:t>
      </w:r>
      <w:r w:rsidR="00C666FA">
        <w:rPr>
          <w:noProof/>
        </w:rPr>
        <w:t>-type</w:t>
      </w:r>
      <w:r>
        <w:rPr>
          <w:noProof/>
        </w:rPr>
        <w:t xml:space="preserve"> </w:t>
      </w:r>
      <w:r w:rsidR="00C666FA">
        <w:rPr>
          <w:noProof/>
        </w:rPr>
        <w:t xml:space="preserve">sur </w:t>
      </w:r>
      <w:r>
        <w:rPr>
          <w:noProof/>
        </w:rPr>
        <w:t>la mesure de la durée.</w:t>
      </w:r>
    </w:p>
    <w:p w14:paraId="771BE602" w14:textId="77777777" w:rsidR="004F0FF1" w:rsidRDefault="004F0FF1" w:rsidP="004F0FF1">
      <w:pPr>
        <w:pBdr>
          <w:top w:val="nil"/>
          <w:left w:val="nil"/>
          <w:bottom w:val="nil"/>
          <w:right w:val="nil"/>
          <w:between w:val="nil"/>
        </w:pBdr>
        <w:ind w:left="851" w:right="284"/>
        <w:rPr>
          <w:noProof/>
        </w:rPr>
      </w:pPr>
    </w:p>
    <w:p w14:paraId="0453C5BA" w14:textId="77777777" w:rsidR="004F0FF1" w:rsidRDefault="004F0FF1" w:rsidP="004F0FF1">
      <w:pPr>
        <w:pBdr>
          <w:top w:val="nil"/>
          <w:left w:val="nil"/>
          <w:bottom w:val="nil"/>
          <w:right w:val="nil"/>
          <w:between w:val="nil"/>
        </w:pBdr>
        <w:ind w:left="851" w:right="284"/>
        <w:rPr>
          <w:noProof/>
        </w:rPr>
      </w:pPr>
      <w:r>
        <w:rPr>
          <w:noProof/>
        </w:rPr>
        <w:t xml:space="preserve">3) </w:t>
      </w:r>
      <w:r w:rsidR="004427AF">
        <w:rPr>
          <w:noProof/>
        </w:rPr>
        <w:t>À</w:t>
      </w:r>
      <w:r>
        <w:rPr>
          <w:noProof/>
        </w:rPr>
        <w:t xml:space="preserve"> partir de la moyenne des mesures effectuées et de la valeur de g, calculer la hauteur de la table.</w:t>
      </w:r>
    </w:p>
    <w:p w14:paraId="1CD532BC" w14:textId="77777777" w:rsidR="004F0FF1" w:rsidRDefault="004F0FF1" w:rsidP="004F0FF1">
      <w:pPr>
        <w:pBdr>
          <w:top w:val="nil"/>
          <w:left w:val="nil"/>
          <w:bottom w:val="nil"/>
          <w:right w:val="nil"/>
          <w:between w:val="nil"/>
        </w:pBdr>
        <w:ind w:left="851" w:right="284"/>
        <w:rPr>
          <w:noProof/>
        </w:rPr>
      </w:pPr>
    </w:p>
    <w:p w14:paraId="3A0818AF" w14:textId="47FE6DD1" w:rsidR="004F0FF1" w:rsidRDefault="004F0FF1" w:rsidP="004F0FF1">
      <w:pPr>
        <w:pBdr>
          <w:top w:val="nil"/>
          <w:left w:val="nil"/>
          <w:bottom w:val="nil"/>
          <w:right w:val="nil"/>
          <w:between w:val="nil"/>
        </w:pBdr>
        <w:ind w:left="851" w:right="284"/>
        <w:rPr>
          <w:noProof/>
        </w:rPr>
      </w:pPr>
      <w:r>
        <w:rPr>
          <w:noProof/>
        </w:rPr>
        <w:t xml:space="preserve">4) Indiquer si la valeur trouvée est en accord avec une mesure </w:t>
      </w:r>
      <w:r w:rsidR="00C666FA">
        <w:rPr>
          <w:noProof/>
        </w:rPr>
        <w:t xml:space="preserve">directe </w:t>
      </w:r>
      <w:r>
        <w:rPr>
          <w:noProof/>
        </w:rPr>
        <w:t>de la hauteur</w:t>
      </w:r>
      <w:r w:rsidR="00C666FA">
        <w:rPr>
          <w:noProof/>
        </w:rPr>
        <w:t xml:space="preserve"> de la table.</w:t>
      </w:r>
      <w:r>
        <w:rPr>
          <w:noProof/>
        </w:rPr>
        <w:t>.  Que peut-on en conclure sur la loi utilisée ?</w:t>
      </w:r>
      <w:bookmarkStart w:id="0" w:name="_GoBack"/>
      <w:bookmarkEnd w:id="0"/>
    </w:p>
    <w:sectPr w:rsidR="004F0FF1">
      <w:headerReference w:type="even" r:id="rId11"/>
      <w:headerReference w:type="default" r:id="rId12"/>
      <w:footerReference w:type="even" r:id="rId13"/>
      <w:footerReference w:type="default" r:id="rId14"/>
      <w:headerReference w:type="first" r:id="rId15"/>
      <w:footerReference w:type="first" r:id="rId16"/>
      <w:pgSz w:w="11906" w:h="16838"/>
      <w:pgMar w:top="566" w:right="566" w:bottom="566" w:left="56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4C735" w14:textId="77777777" w:rsidR="00E2392B" w:rsidRDefault="00E2392B">
      <w:r>
        <w:separator/>
      </w:r>
    </w:p>
    <w:p w14:paraId="37AAF6EC" w14:textId="77777777" w:rsidR="00E2392B" w:rsidRDefault="00E2392B"/>
    <w:p w14:paraId="34CF9E31" w14:textId="77777777" w:rsidR="00E2392B" w:rsidRDefault="00E2392B" w:rsidP="007F1089"/>
  </w:endnote>
  <w:endnote w:type="continuationSeparator" w:id="0">
    <w:p w14:paraId="0F8D15B9" w14:textId="77777777" w:rsidR="00E2392B" w:rsidRDefault="00E2392B">
      <w:r>
        <w:continuationSeparator/>
      </w:r>
    </w:p>
    <w:p w14:paraId="328706CA" w14:textId="77777777" w:rsidR="00E2392B" w:rsidRDefault="00E2392B"/>
    <w:p w14:paraId="011C5026" w14:textId="77777777" w:rsidR="00E2392B" w:rsidRDefault="00E2392B" w:rsidP="007F10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venir Roman">
    <w:altName w:val="Corbel"/>
    <w:panose1 w:val="020B05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DK Lemon Yellow Sun">
    <w:altName w:val="Times New Roman"/>
    <w:panose1 w:val="02000000000000000000"/>
    <w:charset w:val="4D"/>
    <w:family w:val="auto"/>
    <w:notTrueType/>
    <w:pitch w:val="variable"/>
    <w:sig w:usb0="8000000F" w:usb1="00000002"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612324945"/>
      <w:docPartObj>
        <w:docPartGallery w:val="Page Numbers (Bottom of Page)"/>
        <w:docPartUnique/>
      </w:docPartObj>
    </w:sdtPr>
    <w:sdtEndPr>
      <w:rPr>
        <w:rStyle w:val="Numrodepage"/>
      </w:rPr>
    </w:sdtEndPr>
    <w:sdtContent>
      <w:p w14:paraId="4C4A2430" w14:textId="77777777" w:rsidR="0093208E" w:rsidRDefault="0093208E" w:rsidP="0093208E">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535B257F" w14:textId="77777777" w:rsidR="0093208E" w:rsidRDefault="0093208E">
    <w:pPr>
      <w:pStyle w:val="Pieddepage"/>
    </w:pPr>
  </w:p>
  <w:p w14:paraId="6ABA4DBA" w14:textId="77777777" w:rsidR="0093208E" w:rsidRDefault="0093208E"/>
  <w:p w14:paraId="0844DB8C" w14:textId="77777777" w:rsidR="0093208E" w:rsidRDefault="0093208E" w:rsidP="007F108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488631857"/>
      <w:docPartObj>
        <w:docPartGallery w:val="Page Numbers (Bottom of Page)"/>
        <w:docPartUnique/>
      </w:docPartObj>
    </w:sdtPr>
    <w:sdtEndPr>
      <w:rPr>
        <w:rStyle w:val="Numrodepage"/>
      </w:rPr>
    </w:sdtEndPr>
    <w:sdtContent>
      <w:p w14:paraId="31D43C4A" w14:textId="77777777" w:rsidR="0093208E" w:rsidRDefault="0093208E" w:rsidP="0093208E">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sidR="004F66EA">
          <w:rPr>
            <w:rStyle w:val="Numrodepage"/>
            <w:noProof/>
          </w:rPr>
          <w:t>6</w:t>
        </w:r>
        <w:r>
          <w:rPr>
            <w:rStyle w:val="Numrodepage"/>
          </w:rPr>
          <w:fldChar w:fldCharType="end"/>
        </w:r>
      </w:p>
    </w:sdtContent>
  </w:sdt>
  <w:p w14:paraId="3619BEF8" w14:textId="77777777" w:rsidR="0093208E" w:rsidRDefault="0093208E">
    <w:pPr>
      <w:pStyle w:val="Pieddepage"/>
    </w:pPr>
  </w:p>
  <w:p w14:paraId="14C01301" w14:textId="77777777" w:rsidR="0093208E" w:rsidRDefault="0093208E"/>
  <w:p w14:paraId="27A5B7D9" w14:textId="77777777" w:rsidR="0093208E" w:rsidRDefault="0093208E" w:rsidP="007F108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84AF2" w14:textId="77777777" w:rsidR="0093208E" w:rsidRDefault="009320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3861D5" w14:textId="77777777" w:rsidR="00E2392B" w:rsidRDefault="00E2392B">
      <w:r>
        <w:separator/>
      </w:r>
    </w:p>
    <w:p w14:paraId="110E0658" w14:textId="77777777" w:rsidR="00E2392B" w:rsidRDefault="00E2392B"/>
    <w:p w14:paraId="621608E7" w14:textId="77777777" w:rsidR="00E2392B" w:rsidRDefault="00E2392B" w:rsidP="007F1089"/>
  </w:footnote>
  <w:footnote w:type="continuationSeparator" w:id="0">
    <w:p w14:paraId="46BC41D9" w14:textId="77777777" w:rsidR="00E2392B" w:rsidRDefault="00E2392B">
      <w:r>
        <w:continuationSeparator/>
      </w:r>
    </w:p>
    <w:p w14:paraId="3F36EBB7" w14:textId="77777777" w:rsidR="00E2392B" w:rsidRDefault="00E2392B"/>
    <w:p w14:paraId="38FD99B5" w14:textId="77777777" w:rsidR="00E2392B" w:rsidRDefault="00E2392B" w:rsidP="007F10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EC4CC" w14:textId="77777777" w:rsidR="0093208E" w:rsidRDefault="0093208E">
    <w:pPr>
      <w:pStyle w:val="En-tte"/>
    </w:pPr>
  </w:p>
  <w:p w14:paraId="0330983C" w14:textId="77777777" w:rsidR="0093208E" w:rsidRDefault="0093208E"/>
  <w:p w14:paraId="7A4CEC44" w14:textId="77777777" w:rsidR="0093208E" w:rsidRDefault="0093208E" w:rsidP="007F108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B058A" w14:textId="77777777" w:rsidR="0093208E" w:rsidRDefault="0093208E">
    <w:pPr>
      <w:pStyle w:val="En-tte"/>
    </w:pPr>
  </w:p>
  <w:p w14:paraId="64005A52" w14:textId="77777777" w:rsidR="0093208E" w:rsidRDefault="0093208E"/>
  <w:p w14:paraId="7C95D7CC" w14:textId="77777777" w:rsidR="0093208E" w:rsidRDefault="0093208E" w:rsidP="007F108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F0DCE" w14:textId="77777777" w:rsidR="0093208E" w:rsidRDefault="0093208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38.75pt;height:38.75pt;visibility:visible;mso-wrap-style:square" o:bullet="t">
        <v:imagedata r:id="rId1" o:title=""/>
      </v:shape>
    </w:pict>
  </w:numPicBullet>
  <w:abstractNum w:abstractNumId="0" w15:restartNumberingAfterBreak="0">
    <w:nsid w:val="08D80969"/>
    <w:multiLevelType w:val="multilevel"/>
    <w:tmpl w:val="C4AEF9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B141E04"/>
    <w:multiLevelType w:val="multilevel"/>
    <w:tmpl w:val="511AE7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F00988"/>
    <w:multiLevelType w:val="multilevel"/>
    <w:tmpl w:val="C8BEDE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DBF048F"/>
    <w:multiLevelType w:val="multilevel"/>
    <w:tmpl w:val="F9C48C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7280726"/>
    <w:multiLevelType w:val="multilevel"/>
    <w:tmpl w:val="F1E22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943F84"/>
    <w:multiLevelType w:val="hybridMultilevel"/>
    <w:tmpl w:val="073CDB72"/>
    <w:lvl w:ilvl="0" w:tplc="8F08BF86">
      <w:numFmt w:val="bullet"/>
      <w:lvlText w:val="-"/>
      <w:lvlJc w:val="left"/>
      <w:pPr>
        <w:ind w:left="720" w:hanging="360"/>
      </w:pPr>
      <w:rPr>
        <w:rFonts w:ascii="Avenir Roman" w:eastAsia="Arial" w:hAnsi="Avenir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E021BE"/>
    <w:multiLevelType w:val="multilevel"/>
    <w:tmpl w:val="F9C48C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3AE0CA2"/>
    <w:multiLevelType w:val="multilevel"/>
    <w:tmpl w:val="8482D4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C601446"/>
    <w:multiLevelType w:val="multilevel"/>
    <w:tmpl w:val="F9C48C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D3F4CBD"/>
    <w:multiLevelType w:val="multilevel"/>
    <w:tmpl w:val="5A6C36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EDF29E8"/>
    <w:multiLevelType w:val="hybridMultilevel"/>
    <w:tmpl w:val="A7ACDC36"/>
    <w:lvl w:ilvl="0" w:tplc="A93A9320">
      <w:start w:val="1"/>
      <w:numFmt w:val="bullet"/>
      <w:lvlText w:val=""/>
      <w:lvlJc w:val="left"/>
      <w:pPr>
        <w:tabs>
          <w:tab w:val="num" w:pos="720"/>
        </w:tabs>
        <w:ind w:left="720" w:hanging="360"/>
      </w:pPr>
      <w:rPr>
        <w:rFonts w:ascii="Symbol" w:hAnsi="Symbol" w:hint="default"/>
      </w:rPr>
    </w:lvl>
    <w:lvl w:ilvl="1" w:tplc="BFDCD714" w:tentative="1">
      <w:start w:val="1"/>
      <w:numFmt w:val="bullet"/>
      <w:lvlText w:val=""/>
      <w:lvlJc w:val="left"/>
      <w:pPr>
        <w:tabs>
          <w:tab w:val="num" w:pos="1440"/>
        </w:tabs>
        <w:ind w:left="1440" w:hanging="360"/>
      </w:pPr>
      <w:rPr>
        <w:rFonts w:ascii="Symbol" w:hAnsi="Symbol" w:hint="default"/>
      </w:rPr>
    </w:lvl>
    <w:lvl w:ilvl="2" w:tplc="BAB2F8C8" w:tentative="1">
      <w:start w:val="1"/>
      <w:numFmt w:val="bullet"/>
      <w:lvlText w:val=""/>
      <w:lvlJc w:val="left"/>
      <w:pPr>
        <w:tabs>
          <w:tab w:val="num" w:pos="2160"/>
        </w:tabs>
        <w:ind w:left="2160" w:hanging="360"/>
      </w:pPr>
      <w:rPr>
        <w:rFonts w:ascii="Symbol" w:hAnsi="Symbol" w:hint="default"/>
      </w:rPr>
    </w:lvl>
    <w:lvl w:ilvl="3" w:tplc="915AB190" w:tentative="1">
      <w:start w:val="1"/>
      <w:numFmt w:val="bullet"/>
      <w:lvlText w:val=""/>
      <w:lvlJc w:val="left"/>
      <w:pPr>
        <w:tabs>
          <w:tab w:val="num" w:pos="2880"/>
        </w:tabs>
        <w:ind w:left="2880" w:hanging="360"/>
      </w:pPr>
      <w:rPr>
        <w:rFonts w:ascii="Symbol" w:hAnsi="Symbol" w:hint="default"/>
      </w:rPr>
    </w:lvl>
    <w:lvl w:ilvl="4" w:tplc="91D4FBE4" w:tentative="1">
      <w:start w:val="1"/>
      <w:numFmt w:val="bullet"/>
      <w:lvlText w:val=""/>
      <w:lvlJc w:val="left"/>
      <w:pPr>
        <w:tabs>
          <w:tab w:val="num" w:pos="3600"/>
        </w:tabs>
        <w:ind w:left="3600" w:hanging="360"/>
      </w:pPr>
      <w:rPr>
        <w:rFonts w:ascii="Symbol" w:hAnsi="Symbol" w:hint="default"/>
      </w:rPr>
    </w:lvl>
    <w:lvl w:ilvl="5" w:tplc="EE7CD1FA" w:tentative="1">
      <w:start w:val="1"/>
      <w:numFmt w:val="bullet"/>
      <w:lvlText w:val=""/>
      <w:lvlJc w:val="left"/>
      <w:pPr>
        <w:tabs>
          <w:tab w:val="num" w:pos="4320"/>
        </w:tabs>
        <w:ind w:left="4320" w:hanging="360"/>
      </w:pPr>
      <w:rPr>
        <w:rFonts w:ascii="Symbol" w:hAnsi="Symbol" w:hint="default"/>
      </w:rPr>
    </w:lvl>
    <w:lvl w:ilvl="6" w:tplc="0DA6F66C" w:tentative="1">
      <w:start w:val="1"/>
      <w:numFmt w:val="bullet"/>
      <w:lvlText w:val=""/>
      <w:lvlJc w:val="left"/>
      <w:pPr>
        <w:tabs>
          <w:tab w:val="num" w:pos="5040"/>
        </w:tabs>
        <w:ind w:left="5040" w:hanging="360"/>
      </w:pPr>
      <w:rPr>
        <w:rFonts w:ascii="Symbol" w:hAnsi="Symbol" w:hint="default"/>
      </w:rPr>
    </w:lvl>
    <w:lvl w:ilvl="7" w:tplc="1528EADA" w:tentative="1">
      <w:start w:val="1"/>
      <w:numFmt w:val="bullet"/>
      <w:lvlText w:val=""/>
      <w:lvlJc w:val="left"/>
      <w:pPr>
        <w:tabs>
          <w:tab w:val="num" w:pos="5760"/>
        </w:tabs>
        <w:ind w:left="5760" w:hanging="360"/>
      </w:pPr>
      <w:rPr>
        <w:rFonts w:ascii="Symbol" w:hAnsi="Symbol" w:hint="default"/>
      </w:rPr>
    </w:lvl>
    <w:lvl w:ilvl="8" w:tplc="32D6ACEE"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3F914BCF"/>
    <w:multiLevelType w:val="multilevel"/>
    <w:tmpl w:val="0526BB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42C0240"/>
    <w:multiLevelType w:val="multilevel"/>
    <w:tmpl w:val="1A44E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4E2A8F"/>
    <w:multiLevelType w:val="hybridMultilevel"/>
    <w:tmpl w:val="F726F6DE"/>
    <w:lvl w:ilvl="0" w:tplc="5CE06C8C">
      <w:start w:val="1"/>
      <w:numFmt w:val="bullet"/>
      <w:lvlText w:val=""/>
      <w:lvlJc w:val="left"/>
      <w:pPr>
        <w:tabs>
          <w:tab w:val="num" w:pos="720"/>
        </w:tabs>
        <w:ind w:left="720" w:hanging="360"/>
      </w:pPr>
      <w:rPr>
        <w:rFonts w:ascii="Symbol" w:hAnsi="Symbol" w:hint="default"/>
      </w:rPr>
    </w:lvl>
    <w:lvl w:ilvl="1" w:tplc="AA109E8C" w:tentative="1">
      <w:start w:val="1"/>
      <w:numFmt w:val="bullet"/>
      <w:lvlText w:val=""/>
      <w:lvlJc w:val="left"/>
      <w:pPr>
        <w:tabs>
          <w:tab w:val="num" w:pos="1440"/>
        </w:tabs>
        <w:ind w:left="1440" w:hanging="360"/>
      </w:pPr>
      <w:rPr>
        <w:rFonts w:ascii="Symbol" w:hAnsi="Symbol" w:hint="default"/>
      </w:rPr>
    </w:lvl>
    <w:lvl w:ilvl="2" w:tplc="D260257E" w:tentative="1">
      <w:start w:val="1"/>
      <w:numFmt w:val="bullet"/>
      <w:lvlText w:val=""/>
      <w:lvlJc w:val="left"/>
      <w:pPr>
        <w:tabs>
          <w:tab w:val="num" w:pos="2160"/>
        </w:tabs>
        <w:ind w:left="2160" w:hanging="360"/>
      </w:pPr>
      <w:rPr>
        <w:rFonts w:ascii="Symbol" w:hAnsi="Symbol" w:hint="default"/>
      </w:rPr>
    </w:lvl>
    <w:lvl w:ilvl="3" w:tplc="9FAAE416" w:tentative="1">
      <w:start w:val="1"/>
      <w:numFmt w:val="bullet"/>
      <w:lvlText w:val=""/>
      <w:lvlJc w:val="left"/>
      <w:pPr>
        <w:tabs>
          <w:tab w:val="num" w:pos="2880"/>
        </w:tabs>
        <w:ind w:left="2880" w:hanging="360"/>
      </w:pPr>
      <w:rPr>
        <w:rFonts w:ascii="Symbol" w:hAnsi="Symbol" w:hint="default"/>
      </w:rPr>
    </w:lvl>
    <w:lvl w:ilvl="4" w:tplc="C64613C6" w:tentative="1">
      <w:start w:val="1"/>
      <w:numFmt w:val="bullet"/>
      <w:lvlText w:val=""/>
      <w:lvlJc w:val="left"/>
      <w:pPr>
        <w:tabs>
          <w:tab w:val="num" w:pos="3600"/>
        </w:tabs>
        <w:ind w:left="3600" w:hanging="360"/>
      </w:pPr>
      <w:rPr>
        <w:rFonts w:ascii="Symbol" w:hAnsi="Symbol" w:hint="default"/>
      </w:rPr>
    </w:lvl>
    <w:lvl w:ilvl="5" w:tplc="E3F612D4" w:tentative="1">
      <w:start w:val="1"/>
      <w:numFmt w:val="bullet"/>
      <w:lvlText w:val=""/>
      <w:lvlJc w:val="left"/>
      <w:pPr>
        <w:tabs>
          <w:tab w:val="num" w:pos="4320"/>
        </w:tabs>
        <w:ind w:left="4320" w:hanging="360"/>
      </w:pPr>
      <w:rPr>
        <w:rFonts w:ascii="Symbol" w:hAnsi="Symbol" w:hint="default"/>
      </w:rPr>
    </w:lvl>
    <w:lvl w:ilvl="6" w:tplc="B816DC10" w:tentative="1">
      <w:start w:val="1"/>
      <w:numFmt w:val="bullet"/>
      <w:lvlText w:val=""/>
      <w:lvlJc w:val="left"/>
      <w:pPr>
        <w:tabs>
          <w:tab w:val="num" w:pos="5040"/>
        </w:tabs>
        <w:ind w:left="5040" w:hanging="360"/>
      </w:pPr>
      <w:rPr>
        <w:rFonts w:ascii="Symbol" w:hAnsi="Symbol" w:hint="default"/>
      </w:rPr>
    </w:lvl>
    <w:lvl w:ilvl="7" w:tplc="FE7C6A52" w:tentative="1">
      <w:start w:val="1"/>
      <w:numFmt w:val="bullet"/>
      <w:lvlText w:val=""/>
      <w:lvlJc w:val="left"/>
      <w:pPr>
        <w:tabs>
          <w:tab w:val="num" w:pos="5760"/>
        </w:tabs>
        <w:ind w:left="5760" w:hanging="360"/>
      </w:pPr>
      <w:rPr>
        <w:rFonts w:ascii="Symbol" w:hAnsi="Symbol" w:hint="default"/>
      </w:rPr>
    </w:lvl>
    <w:lvl w:ilvl="8" w:tplc="5C2099A8"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55567CF9"/>
    <w:multiLevelType w:val="hybridMultilevel"/>
    <w:tmpl w:val="4C9EA760"/>
    <w:lvl w:ilvl="0" w:tplc="82965BB0">
      <w:start w:val="1"/>
      <w:numFmt w:val="bullet"/>
      <w:lvlText w:val=""/>
      <w:lvlJc w:val="left"/>
      <w:pPr>
        <w:tabs>
          <w:tab w:val="num" w:pos="720"/>
        </w:tabs>
        <w:ind w:left="720" w:hanging="360"/>
      </w:pPr>
      <w:rPr>
        <w:rFonts w:ascii="Symbol" w:hAnsi="Symbol" w:hint="default"/>
      </w:rPr>
    </w:lvl>
    <w:lvl w:ilvl="1" w:tplc="0A188A3C" w:tentative="1">
      <w:start w:val="1"/>
      <w:numFmt w:val="bullet"/>
      <w:lvlText w:val=""/>
      <w:lvlJc w:val="left"/>
      <w:pPr>
        <w:tabs>
          <w:tab w:val="num" w:pos="1440"/>
        </w:tabs>
        <w:ind w:left="1440" w:hanging="360"/>
      </w:pPr>
      <w:rPr>
        <w:rFonts w:ascii="Symbol" w:hAnsi="Symbol" w:hint="default"/>
      </w:rPr>
    </w:lvl>
    <w:lvl w:ilvl="2" w:tplc="C29217CE" w:tentative="1">
      <w:start w:val="1"/>
      <w:numFmt w:val="bullet"/>
      <w:lvlText w:val=""/>
      <w:lvlJc w:val="left"/>
      <w:pPr>
        <w:tabs>
          <w:tab w:val="num" w:pos="2160"/>
        </w:tabs>
        <w:ind w:left="2160" w:hanging="360"/>
      </w:pPr>
      <w:rPr>
        <w:rFonts w:ascii="Symbol" w:hAnsi="Symbol" w:hint="default"/>
      </w:rPr>
    </w:lvl>
    <w:lvl w:ilvl="3" w:tplc="B2306916" w:tentative="1">
      <w:start w:val="1"/>
      <w:numFmt w:val="bullet"/>
      <w:lvlText w:val=""/>
      <w:lvlJc w:val="left"/>
      <w:pPr>
        <w:tabs>
          <w:tab w:val="num" w:pos="2880"/>
        </w:tabs>
        <w:ind w:left="2880" w:hanging="360"/>
      </w:pPr>
      <w:rPr>
        <w:rFonts w:ascii="Symbol" w:hAnsi="Symbol" w:hint="default"/>
      </w:rPr>
    </w:lvl>
    <w:lvl w:ilvl="4" w:tplc="E69EDF38" w:tentative="1">
      <w:start w:val="1"/>
      <w:numFmt w:val="bullet"/>
      <w:lvlText w:val=""/>
      <w:lvlJc w:val="left"/>
      <w:pPr>
        <w:tabs>
          <w:tab w:val="num" w:pos="3600"/>
        </w:tabs>
        <w:ind w:left="3600" w:hanging="360"/>
      </w:pPr>
      <w:rPr>
        <w:rFonts w:ascii="Symbol" w:hAnsi="Symbol" w:hint="default"/>
      </w:rPr>
    </w:lvl>
    <w:lvl w:ilvl="5" w:tplc="0CD0F5A2" w:tentative="1">
      <w:start w:val="1"/>
      <w:numFmt w:val="bullet"/>
      <w:lvlText w:val=""/>
      <w:lvlJc w:val="left"/>
      <w:pPr>
        <w:tabs>
          <w:tab w:val="num" w:pos="4320"/>
        </w:tabs>
        <w:ind w:left="4320" w:hanging="360"/>
      </w:pPr>
      <w:rPr>
        <w:rFonts w:ascii="Symbol" w:hAnsi="Symbol" w:hint="default"/>
      </w:rPr>
    </w:lvl>
    <w:lvl w:ilvl="6" w:tplc="E0F84E7E" w:tentative="1">
      <w:start w:val="1"/>
      <w:numFmt w:val="bullet"/>
      <w:lvlText w:val=""/>
      <w:lvlJc w:val="left"/>
      <w:pPr>
        <w:tabs>
          <w:tab w:val="num" w:pos="5040"/>
        </w:tabs>
        <w:ind w:left="5040" w:hanging="360"/>
      </w:pPr>
      <w:rPr>
        <w:rFonts w:ascii="Symbol" w:hAnsi="Symbol" w:hint="default"/>
      </w:rPr>
    </w:lvl>
    <w:lvl w:ilvl="7" w:tplc="CF823BA4" w:tentative="1">
      <w:start w:val="1"/>
      <w:numFmt w:val="bullet"/>
      <w:lvlText w:val=""/>
      <w:lvlJc w:val="left"/>
      <w:pPr>
        <w:tabs>
          <w:tab w:val="num" w:pos="5760"/>
        </w:tabs>
        <w:ind w:left="5760" w:hanging="360"/>
      </w:pPr>
      <w:rPr>
        <w:rFonts w:ascii="Symbol" w:hAnsi="Symbol" w:hint="default"/>
      </w:rPr>
    </w:lvl>
    <w:lvl w:ilvl="8" w:tplc="563C8CB2"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59F95D89"/>
    <w:multiLevelType w:val="hybridMultilevel"/>
    <w:tmpl w:val="36DE29F8"/>
    <w:lvl w:ilvl="0" w:tplc="83FC0250">
      <w:start w:val="1"/>
      <w:numFmt w:val="bullet"/>
      <w:lvlText w:val=""/>
      <w:lvlJc w:val="left"/>
      <w:pPr>
        <w:tabs>
          <w:tab w:val="num" w:pos="720"/>
        </w:tabs>
        <w:ind w:left="720" w:hanging="360"/>
      </w:pPr>
      <w:rPr>
        <w:rFonts w:ascii="Symbol" w:hAnsi="Symbol" w:hint="default"/>
      </w:rPr>
    </w:lvl>
    <w:lvl w:ilvl="1" w:tplc="2548BBA2" w:tentative="1">
      <w:start w:val="1"/>
      <w:numFmt w:val="bullet"/>
      <w:lvlText w:val=""/>
      <w:lvlJc w:val="left"/>
      <w:pPr>
        <w:tabs>
          <w:tab w:val="num" w:pos="1440"/>
        </w:tabs>
        <w:ind w:left="1440" w:hanging="360"/>
      </w:pPr>
      <w:rPr>
        <w:rFonts w:ascii="Symbol" w:hAnsi="Symbol" w:hint="default"/>
      </w:rPr>
    </w:lvl>
    <w:lvl w:ilvl="2" w:tplc="D4B01C8E" w:tentative="1">
      <w:start w:val="1"/>
      <w:numFmt w:val="bullet"/>
      <w:lvlText w:val=""/>
      <w:lvlJc w:val="left"/>
      <w:pPr>
        <w:tabs>
          <w:tab w:val="num" w:pos="2160"/>
        </w:tabs>
        <w:ind w:left="2160" w:hanging="360"/>
      </w:pPr>
      <w:rPr>
        <w:rFonts w:ascii="Symbol" w:hAnsi="Symbol" w:hint="default"/>
      </w:rPr>
    </w:lvl>
    <w:lvl w:ilvl="3" w:tplc="C068120E" w:tentative="1">
      <w:start w:val="1"/>
      <w:numFmt w:val="bullet"/>
      <w:lvlText w:val=""/>
      <w:lvlJc w:val="left"/>
      <w:pPr>
        <w:tabs>
          <w:tab w:val="num" w:pos="2880"/>
        </w:tabs>
        <w:ind w:left="2880" w:hanging="360"/>
      </w:pPr>
      <w:rPr>
        <w:rFonts w:ascii="Symbol" w:hAnsi="Symbol" w:hint="default"/>
      </w:rPr>
    </w:lvl>
    <w:lvl w:ilvl="4" w:tplc="0B12F100" w:tentative="1">
      <w:start w:val="1"/>
      <w:numFmt w:val="bullet"/>
      <w:lvlText w:val=""/>
      <w:lvlJc w:val="left"/>
      <w:pPr>
        <w:tabs>
          <w:tab w:val="num" w:pos="3600"/>
        </w:tabs>
        <w:ind w:left="3600" w:hanging="360"/>
      </w:pPr>
      <w:rPr>
        <w:rFonts w:ascii="Symbol" w:hAnsi="Symbol" w:hint="default"/>
      </w:rPr>
    </w:lvl>
    <w:lvl w:ilvl="5" w:tplc="568E1616" w:tentative="1">
      <w:start w:val="1"/>
      <w:numFmt w:val="bullet"/>
      <w:lvlText w:val=""/>
      <w:lvlJc w:val="left"/>
      <w:pPr>
        <w:tabs>
          <w:tab w:val="num" w:pos="4320"/>
        </w:tabs>
        <w:ind w:left="4320" w:hanging="360"/>
      </w:pPr>
      <w:rPr>
        <w:rFonts w:ascii="Symbol" w:hAnsi="Symbol" w:hint="default"/>
      </w:rPr>
    </w:lvl>
    <w:lvl w:ilvl="6" w:tplc="C4AC7020" w:tentative="1">
      <w:start w:val="1"/>
      <w:numFmt w:val="bullet"/>
      <w:lvlText w:val=""/>
      <w:lvlJc w:val="left"/>
      <w:pPr>
        <w:tabs>
          <w:tab w:val="num" w:pos="5040"/>
        </w:tabs>
        <w:ind w:left="5040" w:hanging="360"/>
      </w:pPr>
      <w:rPr>
        <w:rFonts w:ascii="Symbol" w:hAnsi="Symbol" w:hint="default"/>
      </w:rPr>
    </w:lvl>
    <w:lvl w:ilvl="7" w:tplc="1346DF76" w:tentative="1">
      <w:start w:val="1"/>
      <w:numFmt w:val="bullet"/>
      <w:lvlText w:val=""/>
      <w:lvlJc w:val="left"/>
      <w:pPr>
        <w:tabs>
          <w:tab w:val="num" w:pos="5760"/>
        </w:tabs>
        <w:ind w:left="5760" w:hanging="360"/>
      </w:pPr>
      <w:rPr>
        <w:rFonts w:ascii="Symbol" w:hAnsi="Symbol" w:hint="default"/>
      </w:rPr>
    </w:lvl>
    <w:lvl w:ilvl="8" w:tplc="2DC2BB5E"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5EEB1898"/>
    <w:multiLevelType w:val="multilevel"/>
    <w:tmpl w:val="483C82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ECC4C05"/>
    <w:multiLevelType w:val="multilevel"/>
    <w:tmpl w:val="C4AEF9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71D43125"/>
    <w:multiLevelType w:val="multilevel"/>
    <w:tmpl w:val="3B8025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731B1817"/>
    <w:multiLevelType w:val="multilevel"/>
    <w:tmpl w:val="CB202E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9D24F44"/>
    <w:multiLevelType w:val="multilevel"/>
    <w:tmpl w:val="63DE9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D0C17CA"/>
    <w:multiLevelType w:val="multilevel"/>
    <w:tmpl w:val="C4AEF9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19"/>
  </w:num>
  <w:num w:numId="3">
    <w:abstractNumId w:val="9"/>
  </w:num>
  <w:num w:numId="4">
    <w:abstractNumId w:val="8"/>
  </w:num>
  <w:num w:numId="5">
    <w:abstractNumId w:val="1"/>
  </w:num>
  <w:num w:numId="6">
    <w:abstractNumId w:val="18"/>
  </w:num>
  <w:num w:numId="7">
    <w:abstractNumId w:val="21"/>
  </w:num>
  <w:num w:numId="8">
    <w:abstractNumId w:val="2"/>
  </w:num>
  <w:num w:numId="9">
    <w:abstractNumId w:val="11"/>
  </w:num>
  <w:num w:numId="10">
    <w:abstractNumId w:val="3"/>
  </w:num>
  <w:num w:numId="11">
    <w:abstractNumId w:val="13"/>
  </w:num>
  <w:num w:numId="12">
    <w:abstractNumId w:val="6"/>
  </w:num>
  <w:num w:numId="13">
    <w:abstractNumId w:val="15"/>
  </w:num>
  <w:num w:numId="14">
    <w:abstractNumId w:val="10"/>
  </w:num>
  <w:num w:numId="15">
    <w:abstractNumId w:val="14"/>
  </w:num>
  <w:num w:numId="16">
    <w:abstractNumId w:val="0"/>
  </w:num>
  <w:num w:numId="17">
    <w:abstractNumId w:val="17"/>
  </w:num>
  <w:num w:numId="18">
    <w:abstractNumId w:val="5"/>
  </w:num>
  <w:num w:numId="19">
    <w:abstractNumId w:val="20"/>
  </w:num>
  <w:num w:numId="20">
    <w:abstractNumId w:val="12"/>
  </w:num>
  <w:num w:numId="21">
    <w:abstractNumId w:val="4"/>
  </w:num>
  <w:num w:numId="22">
    <w:abstractNumId w:val="16"/>
    <w:lvlOverride w:ilvl="0">
      <w:lvl w:ilvl="0">
        <w:numFmt w:val="decimal"/>
        <w:lvlText w:val="%1."/>
        <w:lvlJc w:val="left"/>
      </w:lvl>
    </w:lvlOverride>
  </w:num>
  <w:num w:numId="23">
    <w:abstractNumId w:val="16"/>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1BE"/>
    <w:rsid w:val="00000D83"/>
    <w:rsid w:val="00004124"/>
    <w:rsid w:val="00007619"/>
    <w:rsid w:val="00015EB9"/>
    <w:rsid w:val="00017B3D"/>
    <w:rsid w:val="00063BEB"/>
    <w:rsid w:val="000738A0"/>
    <w:rsid w:val="000879A9"/>
    <w:rsid w:val="000935D8"/>
    <w:rsid w:val="000A5846"/>
    <w:rsid w:val="000D0823"/>
    <w:rsid w:val="000D6033"/>
    <w:rsid w:val="000E1318"/>
    <w:rsid w:val="00154E2F"/>
    <w:rsid w:val="0020496D"/>
    <w:rsid w:val="00217CF6"/>
    <w:rsid w:val="00226427"/>
    <w:rsid w:val="002D3171"/>
    <w:rsid w:val="003471FD"/>
    <w:rsid w:val="0035251E"/>
    <w:rsid w:val="00380272"/>
    <w:rsid w:val="003E5A32"/>
    <w:rsid w:val="004106D5"/>
    <w:rsid w:val="004427AF"/>
    <w:rsid w:val="00462027"/>
    <w:rsid w:val="00485A0E"/>
    <w:rsid w:val="00486697"/>
    <w:rsid w:val="00487AE6"/>
    <w:rsid w:val="004D481C"/>
    <w:rsid w:val="004E24D5"/>
    <w:rsid w:val="004E5E6B"/>
    <w:rsid w:val="004F0FF1"/>
    <w:rsid w:val="004F66EA"/>
    <w:rsid w:val="00530A7B"/>
    <w:rsid w:val="00546720"/>
    <w:rsid w:val="0055722D"/>
    <w:rsid w:val="00562E0D"/>
    <w:rsid w:val="005656C0"/>
    <w:rsid w:val="005B2686"/>
    <w:rsid w:val="005D7CD7"/>
    <w:rsid w:val="005E6FE6"/>
    <w:rsid w:val="006541BE"/>
    <w:rsid w:val="00661407"/>
    <w:rsid w:val="00661F88"/>
    <w:rsid w:val="00667542"/>
    <w:rsid w:val="006B0273"/>
    <w:rsid w:val="006E50F4"/>
    <w:rsid w:val="0070067F"/>
    <w:rsid w:val="00721AA5"/>
    <w:rsid w:val="00735FF7"/>
    <w:rsid w:val="007755EE"/>
    <w:rsid w:val="007C224E"/>
    <w:rsid w:val="007C5568"/>
    <w:rsid w:val="007E5E88"/>
    <w:rsid w:val="007F1089"/>
    <w:rsid w:val="00875478"/>
    <w:rsid w:val="00880A05"/>
    <w:rsid w:val="008C7197"/>
    <w:rsid w:val="008D4AEB"/>
    <w:rsid w:val="0093208E"/>
    <w:rsid w:val="00951239"/>
    <w:rsid w:val="009725C0"/>
    <w:rsid w:val="009841CB"/>
    <w:rsid w:val="0099190A"/>
    <w:rsid w:val="009B2B07"/>
    <w:rsid w:val="009D713A"/>
    <w:rsid w:val="009F55F5"/>
    <w:rsid w:val="00A027D9"/>
    <w:rsid w:val="00A02A8B"/>
    <w:rsid w:val="00A13086"/>
    <w:rsid w:val="00A1539F"/>
    <w:rsid w:val="00A57EA5"/>
    <w:rsid w:val="00A61C09"/>
    <w:rsid w:val="00A71FF4"/>
    <w:rsid w:val="00A75583"/>
    <w:rsid w:val="00A95943"/>
    <w:rsid w:val="00B34CA7"/>
    <w:rsid w:val="00B60602"/>
    <w:rsid w:val="00B9100A"/>
    <w:rsid w:val="00BA1B54"/>
    <w:rsid w:val="00BD1764"/>
    <w:rsid w:val="00BE3788"/>
    <w:rsid w:val="00BF4FF4"/>
    <w:rsid w:val="00C56AF5"/>
    <w:rsid w:val="00C654DD"/>
    <w:rsid w:val="00C65978"/>
    <w:rsid w:val="00C666FA"/>
    <w:rsid w:val="00CC1E5E"/>
    <w:rsid w:val="00CD401C"/>
    <w:rsid w:val="00CE1654"/>
    <w:rsid w:val="00D015E9"/>
    <w:rsid w:val="00D041E3"/>
    <w:rsid w:val="00D126B8"/>
    <w:rsid w:val="00D21EF6"/>
    <w:rsid w:val="00D50211"/>
    <w:rsid w:val="00D74C86"/>
    <w:rsid w:val="00D90AEC"/>
    <w:rsid w:val="00DA7680"/>
    <w:rsid w:val="00E05FCB"/>
    <w:rsid w:val="00E1057A"/>
    <w:rsid w:val="00E2392B"/>
    <w:rsid w:val="00E32150"/>
    <w:rsid w:val="00E37220"/>
    <w:rsid w:val="00E615BA"/>
    <w:rsid w:val="00E95164"/>
    <w:rsid w:val="00EB5DB4"/>
    <w:rsid w:val="00EF0802"/>
    <w:rsid w:val="00F04F92"/>
    <w:rsid w:val="00FC7418"/>
    <w:rsid w:val="00FF1A0A"/>
    <w:rsid w:val="00FF26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F5E4D"/>
  <w15:docId w15:val="{E27F2346-A78C-477B-A46B-53771D601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0211"/>
    <w:pPr>
      <w:spacing w:line="240" w:lineRule="auto"/>
    </w:pPr>
    <w:rPr>
      <w:rFonts w:ascii="Avenir Roman" w:hAnsi="Avenir Roman"/>
    </w:rPr>
  </w:style>
  <w:style w:type="paragraph" w:styleId="Titre1">
    <w:name w:val="heading 1"/>
    <w:basedOn w:val="Titre2"/>
    <w:next w:val="Normal"/>
    <w:uiPriority w:val="9"/>
    <w:qFormat/>
    <w:rsid w:val="00BD1764"/>
    <w:pPr>
      <w:outlineLvl w:val="0"/>
    </w:pPr>
    <w:rPr>
      <w:color w:val="000000" w:themeColor="text1"/>
      <w:sz w:val="52"/>
    </w:rPr>
  </w:style>
  <w:style w:type="paragraph" w:styleId="Titre2">
    <w:name w:val="heading 2"/>
    <w:basedOn w:val="Normal"/>
    <w:next w:val="Normal"/>
    <w:uiPriority w:val="9"/>
    <w:unhideWhenUsed/>
    <w:qFormat/>
    <w:rsid w:val="00880A05"/>
    <w:pPr>
      <w:spacing w:before="60"/>
      <w:jc w:val="center"/>
      <w:outlineLvl w:val="1"/>
    </w:pPr>
    <w:rPr>
      <w:rFonts w:ascii="DK Lemon Yellow Sun" w:hAnsi="DK Lemon Yellow Sun"/>
      <w:b/>
      <w:color w:val="009051"/>
      <w:sz w:val="32"/>
      <w:lang w:val="fr-FR"/>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En-tte">
    <w:name w:val="header"/>
    <w:basedOn w:val="Normal"/>
    <w:link w:val="En-tteCar"/>
    <w:uiPriority w:val="99"/>
    <w:unhideWhenUsed/>
    <w:rsid w:val="00EB5DB4"/>
    <w:pPr>
      <w:tabs>
        <w:tab w:val="center" w:pos="4536"/>
        <w:tab w:val="right" w:pos="9072"/>
      </w:tabs>
    </w:pPr>
  </w:style>
  <w:style w:type="character" w:customStyle="1" w:styleId="En-tteCar">
    <w:name w:val="En-tête Car"/>
    <w:basedOn w:val="Policepardfaut"/>
    <w:link w:val="En-tte"/>
    <w:uiPriority w:val="99"/>
    <w:rsid w:val="00EB5DB4"/>
  </w:style>
  <w:style w:type="paragraph" w:styleId="Pieddepage">
    <w:name w:val="footer"/>
    <w:basedOn w:val="Normal"/>
    <w:link w:val="PieddepageCar"/>
    <w:uiPriority w:val="99"/>
    <w:unhideWhenUsed/>
    <w:rsid w:val="00EB5DB4"/>
    <w:pPr>
      <w:tabs>
        <w:tab w:val="center" w:pos="4536"/>
        <w:tab w:val="right" w:pos="9072"/>
      </w:tabs>
    </w:pPr>
  </w:style>
  <w:style w:type="character" w:customStyle="1" w:styleId="PieddepageCar">
    <w:name w:val="Pied de page Car"/>
    <w:basedOn w:val="Policepardfaut"/>
    <w:link w:val="Pieddepage"/>
    <w:uiPriority w:val="99"/>
    <w:rsid w:val="00EB5DB4"/>
  </w:style>
  <w:style w:type="paragraph" w:styleId="Textedebulles">
    <w:name w:val="Balloon Text"/>
    <w:basedOn w:val="Normal"/>
    <w:link w:val="TextedebullesCar"/>
    <w:uiPriority w:val="99"/>
    <w:semiHidden/>
    <w:unhideWhenUsed/>
    <w:rsid w:val="00EB5DB4"/>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EB5DB4"/>
    <w:rPr>
      <w:rFonts w:ascii="Times New Roman" w:hAnsi="Times New Roman" w:cs="Times New Roman"/>
      <w:sz w:val="18"/>
      <w:szCs w:val="18"/>
    </w:rPr>
  </w:style>
  <w:style w:type="character" w:styleId="Lienhypertexte">
    <w:name w:val="Hyperlink"/>
    <w:basedOn w:val="Policepardfaut"/>
    <w:uiPriority w:val="99"/>
    <w:unhideWhenUsed/>
    <w:rsid w:val="00EB5DB4"/>
    <w:rPr>
      <w:color w:val="0000FF" w:themeColor="hyperlink"/>
      <w:u w:val="single"/>
    </w:rPr>
  </w:style>
  <w:style w:type="character" w:customStyle="1" w:styleId="Mentionnonrsolue1">
    <w:name w:val="Mention non résolue1"/>
    <w:basedOn w:val="Policepardfaut"/>
    <w:uiPriority w:val="99"/>
    <w:semiHidden/>
    <w:unhideWhenUsed/>
    <w:rsid w:val="00EB5DB4"/>
    <w:rPr>
      <w:color w:val="605E5C"/>
      <w:shd w:val="clear" w:color="auto" w:fill="E1DFDD"/>
    </w:rPr>
  </w:style>
  <w:style w:type="character" w:styleId="Lienhypertextesuivivisit">
    <w:name w:val="FollowedHyperlink"/>
    <w:basedOn w:val="Policepardfaut"/>
    <w:uiPriority w:val="99"/>
    <w:semiHidden/>
    <w:unhideWhenUsed/>
    <w:rsid w:val="00EB5DB4"/>
    <w:rPr>
      <w:color w:val="800080" w:themeColor="followedHyperlink"/>
      <w:u w:val="single"/>
    </w:rPr>
  </w:style>
  <w:style w:type="paragraph" w:styleId="Paragraphedeliste">
    <w:name w:val="List Paragraph"/>
    <w:basedOn w:val="Normal"/>
    <w:uiPriority w:val="34"/>
    <w:qFormat/>
    <w:rsid w:val="004106D5"/>
    <w:pPr>
      <w:ind w:left="720"/>
      <w:contextualSpacing/>
    </w:pPr>
  </w:style>
  <w:style w:type="paragraph" w:styleId="Objetducommentaire">
    <w:name w:val="annotation subject"/>
    <w:basedOn w:val="Commentaire"/>
    <w:next w:val="Commentaire"/>
    <w:link w:val="ObjetducommentaireCar"/>
    <w:uiPriority w:val="99"/>
    <w:semiHidden/>
    <w:unhideWhenUsed/>
    <w:rsid w:val="00F04F92"/>
    <w:rPr>
      <w:b/>
      <w:bCs/>
    </w:rPr>
  </w:style>
  <w:style w:type="character" w:customStyle="1" w:styleId="ObjetducommentaireCar">
    <w:name w:val="Objet du commentaire Car"/>
    <w:basedOn w:val="CommentaireCar"/>
    <w:link w:val="Objetducommentaire"/>
    <w:uiPriority w:val="99"/>
    <w:semiHidden/>
    <w:rsid w:val="00F04F92"/>
    <w:rPr>
      <w:b/>
      <w:bCs/>
      <w:sz w:val="20"/>
      <w:szCs w:val="20"/>
    </w:rPr>
  </w:style>
  <w:style w:type="character" w:styleId="Numrodepage">
    <w:name w:val="page number"/>
    <w:basedOn w:val="Policepardfaut"/>
    <w:uiPriority w:val="99"/>
    <w:semiHidden/>
    <w:unhideWhenUsed/>
    <w:rsid w:val="00E615BA"/>
  </w:style>
  <w:style w:type="paragraph" w:styleId="NormalWeb">
    <w:name w:val="Normal (Web)"/>
    <w:basedOn w:val="Normal"/>
    <w:uiPriority w:val="99"/>
    <w:unhideWhenUsed/>
    <w:rsid w:val="00562E0D"/>
    <w:pPr>
      <w:spacing w:before="100" w:beforeAutospacing="1" w:after="100" w:afterAutospacing="1"/>
    </w:pPr>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87805">
      <w:bodyDiv w:val="1"/>
      <w:marLeft w:val="0"/>
      <w:marRight w:val="0"/>
      <w:marTop w:val="0"/>
      <w:marBottom w:val="0"/>
      <w:divBdr>
        <w:top w:val="none" w:sz="0" w:space="0" w:color="auto"/>
        <w:left w:val="none" w:sz="0" w:space="0" w:color="auto"/>
        <w:bottom w:val="none" w:sz="0" w:space="0" w:color="auto"/>
        <w:right w:val="none" w:sz="0" w:space="0" w:color="auto"/>
      </w:divBdr>
      <w:divsChild>
        <w:div w:id="394357467">
          <w:marLeft w:val="0"/>
          <w:marRight w:val="0"/>
          <w:marTop w:val="0"/>
          <w:marBottom w:val="0"/>
          <w:divBdr>
            <w:top w:val="none" w:sz="0" w:space="0" w:color="auto"/>
            <w:left w:val="none" w:sz="0" w:space="0" w:color="auto"/>
            <w:bottom w:val="none" w:sz="0" w:space="0" w:color="auto"/>
            <w:right w:val="none" w:sz="0" w:space="0" w:color="auto"/>
          </w:divBdr>
          <w:divsChild>
            <w:div w:id="1264874858">
              <w:marLeft w:val="0"/>
              <w:marRight w:val="0"/>
              <w:marTop w:val="0"/>
              <w:marBottom w:val="0"/>
              <w:divBdr>
                <w:top w:val="none" w:sz="0" w:space="0" w:color="auto"/>
                <w:left w:val="none" w:sz="0" w:space="0" w:color="auto"/>
                <w:bottom w:val="none" w:sz="0" w:space="0" w:color="auto"/>
                <w:right w:val="none" w:sz="0" w:space="0" w:color="auto"/>
              </w:divBdr>
              <w:divsChild>
                <w:div w:id="1101417899">
                  <w:marLeft w:val="0"/>
                  <w:marRight w:val="0"/>
                  <w:marTop w:val="0"/>
                  <w:marBottom w:val="0"/>
                  <w:divBdr>
                    <w:top w:val="none" w:sz="0" w:space="0" w:color="auto"/>
                    <w:left w:val="none" w:sz="0" w:space="0" w:color="auto"/>
                    <w:bottom w:val="none" w:sz="0" w:space="0" w:color="auto"/>
                    <w:right w:val="none" w:sz="0" w:space="0" w:color="auto"/>
                  </w:divBdr>
                  <w:divsChild>
                    <w:div w:id="20124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2878">
      <w:bodyDiv w:val="1"/>
      <w:marLeft w:val="0"/>
      <w:marRight w:val="0"/>
      <w:marTop w:val="0"/>
      <w:marBottom w:val="0"/>
      <w:divBdr>
        <w:top w:val="none" w:sz="0" w:space="0" w:color="auto"/>
        <w:left w:val="none" w:sz="0" w:space="0" w:color="auto"/>
        <w:bottom w:val="none" w:sz="0" w:space="0" w:color="auto"/>
        <w:right w:val="none" w:sz="0" w:space="0" w:color="auto"/>
      </w:divBdr>
    </w:div>
    <w:div w:id="122894926">
      <w:bodyDiv w:val="1"/>
      <w:marLeft w:val="0"/>
      <w:marRight w:val="0"/>
      <w:marTop w:val="0"/>
      <w:marBottom w:val="0"/>
      <w:divBdr>
        <w:top w:val="none" w:sz="0" w:space="0" w:color="auto"/>
        <w:left w:val="none" w:sz="0" w:space="0" w:color="auto"/>
        <w:bottom w:val="none" w:sz="0" w:space="0" w:color="auto"/>
        <w:right w:val="none" w:sz="0" w:space="0" w:color="auto"/>
      </w:divBdr>
    </w:div>
    <w:div w:id="133791140">
      <w:bodyDiv w:val="1"/>
      <w:marLeft w:val="0"/>
      <w:marRight w:val="0"/>
      <w:marTop w:val="0"/>
      <w:marBottom w:val="0"/>
      <w:divBdr>
        <w:top w:val="none" w:sz="0" w:space="0" w:color="auto"/>
        <w:left w:val="none" w:sz="0" w:space="0" w:color="auto"/>
        <w:bottom w:val="none" w:sz="0" w:space="0" w:color="auto"/>
        <w:right w:val="none" w:sz="0" w:space="0" w:color="auto"/>
      </w:divBdr>
    </w:div>
    <w:div w:id="140998020">
      <w:bodyDiv w:val="1"/>
      <w:marLeft w:val="0"/>
      <w:marRight w:val="0"/>
      <w:marTop w:val="0"/>
      <w:marBottom w:val="0"/>
      <w:divBdr>
        <w:top w:val="none" w:sz="0" w:space="0" w:color="auto"/>
        <w:left w:val="none" w:sz="0" w:space="0" w:color="auto"/>
        <w:bottom w:val="none" w:sz="0" w:space="0" w:color="auto"/>
        <w:right w:val="none" w:sz="0" w:space="0" w:color="auto"/>
      </w:divBdr>
    </w:div>
    <w:div w:id="177233651">
      <w:bodyDiv w:val="1"/>
      <w:marLeft w:val="0"/>
      <w:marRight w:val="0"/>
      <w:marTop w:val="0"/>
      <w:marBottom w:val="0"/>
      <w:divBdr>
        <w:top w:val="none" w:sz="0" w:space="0" w:color="auto"/>
        <w:left w:val="none" w:sz="0" w:space="0" w:color="auto"/>
        <w:bottom w:val="none" w:sz="0" w:space="0" w:color="auto"/>
        <w:right w:val="none" w:sz="0" w:space="0" w:color="auto"/>
      </w:divBdr>
    </w:div>
    <w:div w:id="208417915">
      <w:bodyDiv w:val="1"/>
      <w:marLeft w:val="0"/>
      <w:marRight w:val="0"/>
      <w:marTop w:val="0"/>
      <w:marBottom w:val="0"/>
      <w:divBdr>
        <w:top w:val="none" w:sz="0" w:space="0" w:color="auto"/>
        <w:left w:val="none" w:sz="0" w:space="0" w:color="auto"/>
        <w:bottom w:val="none" w:sz="0" w:space="0" w:color="auto"/>
        <w:right w:val="none" w:sz="0" w:space="0" w:color="auto"/>
      </w:divBdr>
    </w:div>
    <w:div w:id="286010014">
      <w:bodyDiv w:val="1"/>
      <w:marLeft w:val="0"/>
      <w:marRight w:val="0"/>
      <w:marTop w:val="0"/>
      <w:marBottom w:val="0"/>
      <w:divBdr>
        <w:top w:val="none" w:sz="0" w:space="0" w:color="auto"/>
        <w:left w:val="none" w:sz="0" w:space="0" w:color="auto"/>
        <w:bottom w:val="none" w:sz="0" w:space="0" w:color="auto"/>
        <w:right w:val="none" w:sz="0" w:space="0" w:color="auto"/>
      </w:divBdr>
    </w:div>
    <w:div w:id="360010877">
      <w:bodyDiv w:val="1"/>
      <w:marLeft w:val="0"/>
      <w:marRight w:val="0"/>
      <w:marTop w:val="0"/>
      <w:marBottom w:val="0"/>
      <w:divBdr>
        <w:top w:val="none" w:sz="0" w:space="0" w:color="auto"/>
        <w:left w:val="none" w:sz="0" w:space="0" w:color="auto"/>
        <w:bottom w:val="none" w:sz="0" w:space="0" w:color="auto"/>
        <w:right w:val="none" w:sz="0" w:space="0" w:color="auto"/>
      </w:divBdr>
    </w:div>
    <w:div w:id="611323282">
      <w:bodyDiv w:val="1"/>
      <w:marLeft w:val="0"/>
      <w:marRight w:val="0"/>
      <w:marTop w:val="0"/>
      <w:marBottom w:val="0"/>
      <w:divBdr>
        <w:top w:val="none" w:sz="0" w:space="0" w:color="auto"/>
        <w:left w:val="none" w:sz="0" w:space="0" w:color="auto"/>
        <w:bottom w:val="none" w:sz="0" w:space="0" w:color="auto"/>
        <w:right w:val="none" w:sz="0" w:space="0" w:color="auto"/>
      </w:divBdr>
    </w:div>
    <w:div w:id="627126956">
      <w:bodyDiv w:val="1"/>
      <w:marLeft w:val="0"/>
      <w:marRight w:val="0"/>
      <w:marTop w:val="0"/>
      <w:marBottom w:val="0"/>
      <w:divBdr>
        <w:top w:val="none" w:sz="0" w:space="0" w:color="auto"/>
        <w:left w:val="none" w:sz="0" w:space="0" w:color="auto"/>
        <w:bottom w:val="none" w:sz="0" w:space="0" w:color="auto"/>
        <w:right w:val="none" w:sz="0" w:space="0" w:color="auto"/>
      </w:divBdr>
    </w:div>
    <w:div w:id="653028564">
      <w:bodyDiv w:val="1"/>
      <w:marLeft w:val="0"/>
      <w:marRight w:val="0"/>
      <w:marTop w:val="0"/>
      <w:marBottom w:val="0"/>
      <w:divBdr>
        <w:top w:val="none" w:sz="0" w:space="0" w:color="auto"/>
        <w:left w:val="none" w:sz="0" w:space="0" w:color="auto"/>
        <w:bottom w:val="none" w:sz="0" w:space="0" w:color="auto"/>
        <w:right w:val="none" w:sz="0" w:space="0" w:color="auto"/>
      </w:divBdr>
    </w:div>
    <w:div w:id="695010922">
      <w:bodyDiv w:val="1"/>
      <w:marLeft w:val="0"/>
      <w:marRight w:val="0"/>
      <w:marTop w:val="0"/>
      <w:marBottom w:val="0"/>
      <w:divBdr>
        <w:top w:val="none" w:sz="0" w:space="0" w:color="auto"/>
        <w:left w:val="none" w:sz="0" w:space="0" w:color="auto"/>
        <w:bottom w:val="none" w:sz="0" w:space="0" w:color="auto"/>
        <w:right w:val="none" w:sz="0" w:space="0" w:color="auto"/>
      </w:divBdr>
    </w:div>
    <w:div w:id="716470960">
      <w:bodyDiv w:val="1"/>
      <w:marLeft w:val="0"/>
      <w:marRight w:val="0"/>
      <w:marTop w:val="0"/>
      <w:marBottom w:val="0"/>
      <w:divBdr>
        <w:top w:val="none" w:sz="0" w:space="0" w:color="auto"/>
        <w:left w:val="none" w:sz="0" w:space="0" w:color="auto"/>
        <w:bottom w:val="none" w:sz="0" w:space="0" w:color="auto"/>
        <w:right w:val="none" w:sz="0" w:space="0" w:color="auto"/>
      </w:divBdr>
    </w:div>
    <w:div w:id="730428711">
      <w:bodyDiv w:val="1"/>
      <w:marLeft w:val="0"/>
      <w:marRight w:val="0"/>
      <w:marTop w:val="0"/>
      <w:marBottom w:val="0"/>
      <w:divBdr>
        <w:top w:val="none" w:sz="0" w:space="0" w:color="auto"/>
        <w:left w:val="none" w:sz="0" w:space="0" w:color="auto"/>
        <w:bottom w:val="none" w:sz="0" w:space="0" w:color="auto"/>
        <w:right w:val="none" w:sz="0" w:space="0" w:color="auto"/>
      </w:divBdr>
    </w:div>
    <w:div w:id="881944509">
      <w:bodyDiv w:val="1"/>
      <w:marLeft w:val="0"/>
      <w:marRight w:val="0"/>
      <w:marTop w:val="0"/>
      <w:marBottom w:val="0"/>
      <w:divBdr>
        <w:top w:val="none" w:sz="0" w:space="0" w:color="auto"/>
        <w:left w:val="none" w:sz="0" w:space="0" w:color="auto"/>
        <w:bottom w:val="none" w:sz="0" w:space="0" w:color="auto"/>
        <w:right w:val="none" w:sz="0" w:space="0" w:color="auto"/>
      </w:divBdr>
    </w:div>
    <w:div w:id="896090450">
      <w:bodyDiv w:val="1"/>
      <w:marLeft w:val="0"/>
      <w:marRight w:val="0"/>
      <w:marTop w:val="0"/>
      <w:marBottom w:val="0"/>
      <w:divBdr>
        <w:top w:val="none" w:sz="0" w:space="0" w:color="auto"/>
        <w:left w:val="none" w:sz="0" w:space="0" w:color="auto"/>
        <w:bottom w:val="none" w:sz="0" w:space="0" w:color="auto"/>
        <w:right w:val="none" w:sz="0" w:space="0" w:color="auto"/>
      </w:divBdr>
    </w:div>
    <w:div w:id="992372899">
      <w:bodyDiv w:val="1"/>
      <w:marLeft w:val="0"/>
      <w:marRight w:val="0"/>
      <w:marTop w:val="0"/>
      <w:marBottom w:val="0"/>
      <w:divBdr>
        <w:top w:val="none" w:sz="0" w:space="0" w:color="auto"/>
        <w:left w:val="none" w:sz="0" w:space="0" w:color="auto"/>
        <w:bottom w:val="none" w:sz="0" w:space="0" w:color="auto"/>
        <w:right w:val="none" w:sz="0" w:space="0" w:color="auto"/>
      </w:divBdr>
    </w:div>
    <w:div w:id="994574389">
      <w:bodyDiv w:val="1"/>
      <w:marLeft w:val="0"/>
      <w:marRight w:val="0"/>
      <w:marTop w:val="0"/>
      <w:marBottom w:val="0"/>
      <w:divBdr>
        <w:top w:val="none" w:sz="0" w:space="0" w:color="auto"/>
        <w:left w:val="none" w:sz="0" w:space="0" w:color="auto"/>
        <w:bottom w:val="none" w:sz="0" w:space="0" w:color="auto"/>
        <w:right w:val="none" w:sz="0" w:space="0" w:color="auto"/>
      </w:divBdr>
    </w:div>
    <w:div w:id="1026981728">
      <w:bodyDiv w:val="1"/>
      <w:marLeft w:val="0"/>
      <w:marRight w:val="0"/>
      <w:marTop w:val="0"/>
      <w:marBottom w:val="0"/>
      <w:divBdr>
        <w:top w:val="none" w:sz="0" w:space="0" w:color="auto"/>
        <w:left w:val="none" w:sz="0" w:space="0" w:color="auto"/>
        <w:bottom w:val="none" w:sz="0" w:space="0" w:color="auto"/>
        <w:right w:val="none" w:sz="0" w:space="0" w:color="auto"/>
      </w:divBdr>
    </w:div>
    <w:div w:id="1136491350">
      <w:bodyDiv w:val="1"/>
      <w:marLeft w:val="0"/>
      <w:marRight w:val="0"/>
      <w:marTop w:val="0"/>
      <w:marBottom w:val="0"/>
      <w:divBdr>
        <w:top w:val="none" w:sz="0" w:space="0" w:color="auto"/>
        <w:left w:val="none" w:sz="0" w:space="0" w:color="auto"/>
        <w:bottom w:val="none" w:sz="0" w:space="0" w:color="auto"/>
        <w:right w:val="none" w:sz="0" w:space="0" w:color="auto"/>
      </w:divBdr>
    </w:div>
    <w:div w:id="1311717350">
      <w:bodyDiv w:val="1"/>
      <w:marLeft w:val="0"/>
      <w:marRight w:val="0"/>
      <w:marTop w:val="0"/>
      <w:marBottom w:val="0"/>
      <w:divBdr>
        <w:top w:val="none" w:sz="0" w:space="0" w:color="auto"/>
        <w:left w:val="none" w:sz="0" w:space="0" w:color="auto"/>
        <w:bottom w:val="none" w:sz="0" w:space="0" w:color="auto"/>
        <w:right w:val="none" w:sz="0" w:space="0" w:color="auto"/>
      </w:divBdr>
    </w:div>
    <w:div w:id="1324772245">
      <w:bodyDiv w:val="1"/>
      <w:marLeft w:val="0"/>
      <w:marRight w:val="0"/>
      <w:marTop w:val="0"/>
      <w:marBottom w:val="0"/>
      <w:divBdr>
        <w:top w:val="none" w:sz="0" w:space="0" w:color="auto"/>
        <w:left w:val="none" w:sz="0" w:space="0" w:color="auto"/>
        <w:bottom w:val="none" w:sz="0" w:space="0" w:color="auto"/>
        <w:right w:val="none" w:sz="0" w:space="0" w:color="auto"/>
      </w:divBdr>
    </w:div>
    <w:div w:id="1350984755">
      <w:bodyDiv w:val="1"/>
      <w:marLeft w:val="0"/>
      <w:marRight w:val="0"/>
      <w:marTop w:val="0"/>
      <w:marBottom w:val="0"/>
      <w:divBdr>
        <w:top w:val="none" w:sz="0" w:space="0" w:color="auto"/>
        <w:left w:val="none" w:sz="0" w:space="0" w:color="auto"/>
        <w:bottom w:val="none" w:sz="0" w:space="0" w:color="auto"/>
        <w:right w:val="none" w:sz="0" w:space="0" w:color="auto"/>
      </w:divBdr>
    </w:div>
    <w:div w:id="1432629892">
      <w:bodyDiv w:val="1"/>
      <w:marLeft w:val="0"/>
      <w:marRight w:val="0"/>
      <w:marTop w:val="0"/>
      <w:marBottom w:val="0"/>
      <w:divBdr>
        <w:top w:val="none" w:sz="0" w:space="0" w:color="auto"/>
        <w:left w:val="none" w:sz="0" w:space="0" w:color="auto"/>
        <w:bottom w:val="none" w:sz="0" w:space="0" w:color="auto"/>
        <w:right w:val="none" w:sz="0" w:space="0" w:color="auto"/>
      </w:divBdr>
    </w:div>
    <w:div w:id="1593853223">
      <w:bodyDiv w:val="1"/>
      <w:marLeft w:val="0"/>
      <w:marRight w:val="0"/>
      <w:marTop w:val="0"/>
      <w:marBottom w:val="0"/>
      <w:divBdr>
        <w:top w:val="none" w:sz="0" w:space="0" w:color="auto"/>
        <w:left w:val="none" w:sz="0" w:space="0" w:color="auto"/>
        <w:bottom w:val="none" w:sz="0" w:space="0" w:color="auto"/>
        <w:right w:val="none" w:sz="0" w:space="0" w:color="auto"/>
      </w:divBdr>
    </w:div>
    <w:div w:id="1666013161">
      <w:bodyDiv w:val="1"/>
      <w:marLeft w:val="0"/>
      <w:marRight w:val="0"/>
      <w:marTop w:val="0"/>
      <w:marBottom w:val="0"/>
      <w:divBdr>
        <w:top w:val="none" w:sz="0" w:space="0" w:color="auto"/>
        <w:left w:val="none" w:sz="0" w:space="0" w:color="auto"/>
        <w:bottom w:val="none" w:sz="0" w:space="0" w:color="auto"/>
        <w:right w:val="none" w:sz="0" w:space="0" w:color="auto"/>
      </w:divBdr>
    </w:div>
    <w:div w:id="1696692475">
      <w:bodyDiv w:val="1"/>
      <w:marLeft w:val="0"/>
      <w:marRight w:val="0"/>
      <w:marTop w:val="0"/>
      <w:marBottom w:val="0"/>
      <w:divBdr>
        <w:top w:val="none" w:sz="0" w:space="0" w:color="auto"/>
        <w:left w:val="none" w:sz="0" w:space="0" w:color="auto"/>
        <w:bottom w:val="none" w:sz="0" w:space="0" w:color="auto"/>
        <w:right w:val="none" w:sz="0" w:space="0" w:color="auto"/>
      </w:divBdr>
    </w:div>
    <w:div w:id="1715233043">
      <w:bodyDiv w:val="1"/>
      <w:marLeft w:val="0"/>
      <w:marRight w:val="0"/>
      <w:marTop w:val="0"/>
      <w:marBottom w:val="0"/>
      <w:divBdr>
        <w:top w:val="none" w:sz="0" w:space="0" w:color="auto"/>
        <w:left w:val="none" w:sz="0" w:space="0" w:color="auto"/>
        <w:bottom w:val="none" w:sz="0" w:space="0" w:color="auto"/>
        <w:right w:val="none" w:sz="0" w:space="0" w:color="auto"/>
      </w:divBdr>
    </w:div>
    <w:div w:id="1781223641">
      <w:bodyDiv w:val="1"/>
      <w:marLeft w:val="0"/>
      <w:marRight w:val="0"/>
      <w:marTop w:val="0"/>
      <w:marBottom w:val="0"/>
      <w:divBdr>
        <w:top w:val="none" w:sz="0" w:space="0" w:color="auto"/>
        <w:left w:val="none" w:sz="0" w:space="0" w:color="auto"/>
        <w:bottom w:val="none" w:sz="0" w:space="0" w:color="auto"/>
        <w:right w:val="none" w:sz="0" w:space="0" w:color="auto"/>
      </w:divBdr>
    </w:div>
    <w:div w:id="1799952600">
      <w:bodyDiv w:val="1"/>
      <w:marLeft w:val="0"/>
      <w:marRight w:val="0"/>
      <w:marTop w:val="0"/>
      <w:marBottom w:val="0"/>
      <w:divBdr>
        <w:top w:val="none" w:sz="0" w:space="0" w:color="auto"/>
        <w:left w:val="none" w:sz="0" w:space="0" w:color="auto"/>
        <w:bottom w:val="none" w:sz="0" w:space="0" w:color="auto"/>
        <w:right w:val="none" w:sz="0" w:space="0" w:color="auto"/>
      </w:divBdr>
    </w:div>
    <w:div w:id="1828475449">
      <w:bodyDiv w:val="1"/>
      <w:marLeft w:val="0"/>
      <w:marRight w:val="0"/>
      <w:marTop w:val="0"/>
      <w:marBottom w:val="0"/>
      <w:divBdr>
        <w:top w:val="none" w:sz="0" w:space="0" w:color="auto"/>
        <w:left w:val="none" w:sz="0" w:space="0" w:color="auto"/>
        <w:bottom w:val="none" w:sz="0" w:space="0" w:color="auto"/>
        <w:right w:val="none" w:sz="0" w:space="0" w:color="auto"/>
      </w:divBdr>
    </w:div>
    <w:div w:id="1842810892">
      <w:bodyDiv w:val="1"/>
      <w:marLeft w:val="0"/>
      <w:marRight w:val="0"/>
      <w:marTop w:val="0"/>
      <w:marBottom w:val="0"/>
      <w:divBdr>
        <w:top w:val="none" w:sz="0" w:space="0" w:color="auto"/>
        <w:left w:val="none" w:sz="0" w:space="0" w:color="auto"/>
        <w:bottom w:val="none" w:sz="0" w:space="0" w:color="auto"/>
        <w:right w:val="none" w:sz="0" w:space="0" w:color="auto"/>
      </w:divBdr>
    </w:div>
    <w:div w:id="1883662965">
      <w:bodyDiv w:val="1"/>
      <w:marLeft w:val="0"/>
      <w:marRight w:val="0"/>
      <w:marTop w:val="0"/>
      <w:marBottom w:val="0"/>
      <w:divBdr>
        <w:top w:val="none" w:sz="0" w:space="0" w:color="auto"/>
        <w:left w:val="none" w:sz="0" w:space="0" w:color="auto"/>
        <w:bottom w:val="none" w:sz="0" w:space="0" w:color="auto"/>
        <w:right w:val="none" w:sz="0" w:space="0" w:color="auto"/>
      </w:divBdr>
    </w:div>
    <w:div w:id="1950231824">
      <w:bodyDiv w:val="1"/>
      <w:marLeft w:val="0"/>
      <w:marRight w:val="0"/>
      <w:marTop w:val="0"/>
      <w:marBottom w:val="0"/>
      <w:divBdr>
        <w:top w:val="none" w:sz="0" w:space="0" w:color="auto"/>
        <w:left w:val="none" w:sz="0" w:space="0" w:color="auto"/>
        <w:bottom w:val="none" w:sz="0" w:space="0" w:color="auto"/>
        <w:right w:val="none" w:sz="0" w:space="0" w:color="auto"/>
      </w:divBdr>
    </w:div>
    <w:div w:id="2021077577">
      <w:bodyDiv w:val="1"/>
      <w:marLeft w:val="0"/>
      <w:marRight w:val="0"/>
      <w:marTop w:val="0"/>
      <w:marBottom w:val="0"/>
      <w:divBdr>
        <w:top w:val="none" w:sz="0" w:space="0" w:color="auto"/>
        <w:left w:val="none" w:sz="0" w:space="0" w:color="auto"/>
        <w:bottom w:val="none" w:sz="0" w:space="0" w:color="auto"/>
        <w:right w:val="none" w:sz="0" w:space="0" w:color="auto"/>
      </w:divBdr>
    </w:div>
    <w:div w:id="2073654012">
      <w:bodyDiv w:val="1"/>
      <w:marLeft w:val="0"/>
      <w:marRight w:val="0"/>
      <w:marTop w:val="0"/>
      <w:marBottom w:val="0"/>
      <w:divBdr>
        <w:top w:val="none" w:sz="0" w:space="0" w:color="auto"/>
        <w:left w:val="none" w:sz="0" w:space="0" w:color="auto"/>
        <w:bottom w:val="none" w:sz="0" w:space="0" w:color="auto"/>
        <w:right w:val="none" w:sz="0" w:space="0" w:color="auto"/>
      </w:divBdr>
    </w:div>
    <w:div w:id="20992810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s://tinyurl.com/PhyphoxTuto"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2400</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Julien Bobroff</dc:creator>
  <cp:lastModifiedBy>Julien Bobroff</cp:lastModifiedBy>
  <cp:revision>4</cp:revision>
  <cp:lastPrinted>2020-06-29T06:22:00Z</cp:lastPrinted>
  <dcterms:created xsi:type="dcterms:W3CDTF">2020-07-05T17:35:00Z</dcterms:created>
  <dcterms:modified xsi:type="dcterms:W3CDTF">2020-07-07T05:56:00Z</dcterms:modified>
</cp:coreProperties>
</file>